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011A5A" w:rsidRPr="00AE1414" w14:paraId="51837C5D" w14:textId="77777777" w:rsidTr="00A4071E">
        <w:trPr>
          <w:trHeight w:val="701"/>
        </w:trPr>
        <w:tc>
          <w:tcPr>
            <w:tcW w:w="1696" w:type="dxa"/>
            <w:vMerge w:val="restart"/>
            <w:shd w:val="clear" w:color="auto" w:fill="D9D9D9"/>
            <w:vAlign w:val="center"/>
          </w:tcPr>
          <w:p w14:paraId="588762D4" w14:textId="77777777" w:rsidR="00011A5A" w:rsidRPr="00AE1414" w:rsidRDefault="00011A5A" w:rsidP="00A4071E">
            <w:pPr>
              <w:jc w:val="center"/>
              <w:rPr>
                <w:rFonts w:cs="Arial"/>
                <w:b/>
                <w:sz w:val="20"/>
              </w:rPr>
            </w:pPr>
            <w:r w:rsidRPr="00AE1414">
              <w:rPr>
                <w:rFonts w:cs="Arial"/>
                <w:b/>
                <w:sz w:val="20"/>
              </w:rPr>
              <w:t>Name of activity, section, event, and location</w:t>
            </w:r>
          </w:p>
        </w:tc>
        <w:tc>
          <w:tcPr>
            <w:tcW w:w="3544" w:type="dxa"/>
            <w:vMerge w:val="restart"/>
            <w:shd w:val="clear" w:color="auto" w:fill="FFFFFF"/>
            <w:vAlign w:val="center"/>
          </w:tcPr>
          <w:p w14:paraId="5CE7345C" w14:textId="77777777" w:rsidR="003175D7" w:rsidRPr="00AE1414" w:rsidRDefault="003175D7" w:rsidP="003175D7">
            <w:pPr>
              <w:jc w:val="center"/>
              <w:rPr>
                <w:rFonts w:cs="Arial"/>
                <w:b/>
                <w:sz w:val="20"/>
              </w:rPr>
            </w:pPr>
            <w:r w:rsidRPr="00AE1414">
              <w:rPr>
                <w:rFonts w:cs="Arial"/>
                <w:b/>
                <w:sz w:val="20"/>
              </w:rPr>
              <w:t>1</w:t>
            </w:r>
            <w:r w:rsidRPr="00AE1414">
              <w:rPr>
                <w:rFonts w:cs="Arial"/>
                <w:b/>
                <w:sz w:val="20"/>
                <w:vertAlign w:val="superscript"/>
              </w:rPr>
              <w:t>st</w:t>
            </w:r>
            <w:r w:rsidRPr="00AE1414">
              <w:rPr>
                <w:rFonts w:cs="Arial"/>
                <w:b/>
                <w:sz w:val="20"/>
              </w:rPr>
              <w:t xml:space="preserve"> Kesgrave Scout Group -</w:t>
            </w:r>
          </w:p>
          <w:p w14:paraId="2CD082FE" w14:textId="5AFCA0BD" w:rsidR="00011A5A" w:rsidRPr="00AE1414" w:rsidRDefault="005B40AB" w:rsidP="003175D7">
            <w:pPr>
              <w:jc w:val="center"/>
              <w:rPr>
                <w:rFonts w:cs="Arial"/>
                <w:b/>
                <w:sz w:val="20"/>
              </w:rPr>
            </w:pPr>
            <w:r w:rsidRPr="00AE1414">
              <w:rPr>
                <w:rFonts w:cs="Arial"/>
                <w:b/>
                <w:sz w:val="20"/>
              </w:rPr>
              <w:t xml:space="preserve">Orienteering / </w:t>
            </w:r>
            <w:r w:rsidR="008B73D3" w:rsidRPr="00AE1414">
              <w:rPr>
                <w:rFonts w:cs="Arial"/>
                <w:b/>
                <w:sz w:val="20"/>
              </w:rPr>
              <w:t>Geoc</w:t>
            </w:r>
            <w:r w:rsidRPr="00AE1414">
              <w:rPr>
                <w:rFonts w:cs="Arial"/>
                <w:b/>
                <w:sz w:val="20"/>
              </w:rPr>
              <w:t>aching</w:t>
            </w:r>
          </w:p>
        </w:tc>
        <w:tc>
          <w:tcPr>
            <w:tcW w:w="2948" w:type="dxa"/>
            <w:shd w:val="clear" w:color="auto" w:fill="D9D9D9"/>
            <w:vAlign w:val="center"/>
          </w:tcPr>
          <w:p w14:paraId="563E0E62" w14:textId="77777777" w:rsidR="00011A5A" w:rsidRPr="00AE1414" w:rsidRDefault="00011A5A" w:rsidP="00A4071E">
            <w:pPr>
              <w:jc w:val="center"/>
              <w:rPr>
                <w:rFonts w:cs="Arial"/>
                <w:b/>
                <w:sz w:val="20"/>
              </w:rPr>
            </w:pPr>
            <w:r w:rsidRPr="00AE1414">
              <w:rPr>
                <w:rFonts w:cs="Arial"/>
                <w:b/>
                <w:sz w:val="20"/>
              </w:rPr>
              <w:t>Date of risk assessment</w:t>
            </w:r>
          </w:p>
        </w:tc>
        <w:tc>
          <w:tcPr>
            <w:tcW w:w="2864" w:type="dxa"/>
            <w:shd w:val="clear" w:color="auto" w:fill="FFFFFF"/>
            <w:vAlign w:val="center"/>
          </w:tcPr>
          <w:p w14:paraId="25BAA3B7" w14:textId="6226CB1B" w:rsidR="00011A5A" w:rsidRPr="00AE1414" w:rsidRDefault="00280714" w:rsidP="00A4071E">
            <w:pPr>
              <w:jc w:val="center"/>
              <w:rPr>
                <w:rFonts w:cs="Arial"/>
                <w:b/>
                <w:sz w:val="20"/>
              </w:rPr>
            </w:pPr>
            <w:r>
              <w:rPr>
                <w:rFonts w:cs="Arial"/>
                <w:b/>
                <w:sz w:val="20"/>
              </w:rPr>
              <w:t>1 Mar</w:t>
            </w:r>
            <w:r w:rsidR="004359A7" w:rsidRPr="00AE1414">
              <w:rPr>
                <w:rFonts w:cs="Arial"/>
                <w:b/>
                <w:sz w:val="20"/>
              </w:rPr>
              <w:t xml:space="preserve"> 202</w:t>
            </w:r>
            <w:r w:rsidR="00DE31C1">
              <w:rPr>
                <w:rFonts w:cs="Arial"/>
                <w:b/>
                <w:sz w:val="20"/>
              </w:rPr>
              <w:t>5</w:t>
            </w:r>
          </w:p>
        </w:tc>
        <w:tc>
          <w:tcPr>
            <w:tcW w:w="2097" w:type="dxa"/>
            <w:vMerge w:val="restart"/>
            <w:shd w:val="clear" w:color="auto" w:fill="D9D9D9"/>
            <w:vAlign w:val="center"/>
          </w:tcPr>
          <w:p w14:paraId="04275C5B" w14:textId="77777777" w:rsidR="00011A5A" w:rsidRPr="00AE1414" w:rsidRDefault="00011A5A" w:rsidP="00A4071E">
            <w:pPr>
              <w:jc w:val="center"/>
              <w:rPr>
                <w:rFonts w:cs="Arial"/>
                <w:b/>
                <w:sz w:val="20"/>
              </w:rPr>
            </w:pPr>
            <w:r w:rsidRPr="00AE1414">
              <w:rPr>
                <w:rFonts w:cs="Arial"/>
                <w:b/>
                <w:sz w:val="20"/>
              </w:rPr>
              <w:t>Name of person who undertook this risk assessment</w:t>
            </w:r>
          </w:p>
        </w:tc>
        <w:tc>
          <w:tcPr>
            <w:tcW w:w="2274" w:type="dxa"/>
            <w:vMerge w:val="restart"/>
            <w:shd w:val="clear" w:color="auto" w:fill="FFFFFF"/>
            <w:vAlign w:val="center"/>
          </w:tcPr>
          <w:p w14:paraId="750EBD5D" w14:textId="77777777" w:rsidR="00011A5A" w:rsidRPr="00AE1414" w:rsidRDefault="00011A5A" w:rsidP="00A4071E">
            <w:pPr>
              <w:jc w:val="center"/>
              <w:rPr>
                <w:rFonts w:cs="Arial"/>
                <w:b/>
                <w:sz w:val="20"/>
              </w:rPr>
            </w:pPr>
            <w:r w:rsidRPr="00AE1414">
              <w:rPr>
                <w:rFonts w:cs="Arial"/>
                <w:b/>
                <w:sz w:val="20"/>
              </w:rPr>
              <w:t>Alan Comber (working with others)</w:t>
            </w:r>
          </w:p>
        </w:tc>
      </w:tr>
      <w:tr w:rsidR="00011A5A" w:rsidRPr="00AE1414" w14:paraId="232284B1" w14:textId="77777777" w:rsidTr="00A4071E">
        <w:trPr>
          <w:trHeight w:val="701"/>
        </w:trPr>
        <w:tc>
          <w:tcPr>
            <w:tcW w:w="1696" w:type="dxa"/>
            <w:vMerge/>
            <w:shd w:val="clear" w:color="auto" w:fill="D9D9D9"/>
          </w:tcPr>
          <w:p w14:paraId="3C46E50F" w14:textId="77777777" w:rsidR="00011A5A" w:rsidRPr="00AE1414" w:rsidRDefault="00011A5A" w:rsidP="00A4071E">
            <w:pPr>
              <w:jc w:val="center"/>
              <w:rPr>
                <w:rFonts w:cs="Arial"/>
                <w:b/>
                <w:sz w:val="20"/>
              </w:rPr>
            </w:pPr>
          </w:p>
        </w:tc>
        <w:tc>
          <w:tcPr>
            <w:tcW w:w="3544" w:type="dxa"/>
            <w:vMerge/>
            <w:shd w:val="clear" w:color="auto" w:fill="FFFFFF"/>
          </w:tcPr>
          <w:p w14:paraId="06CE5229" w14:textId="77777777" w:rsidR="00011A5A" w:rsidRPr="00AE1414" w:rsidRDefault="00011A5A" w:rsidP="00A4071E">
            <w:pPr>
              <w:rPr>
                <w:rFonts w:cs="Arial"/>
                <w:b/>
                <w:sz w:val="20"/>
              </w:rPr>
            </w:pPr>
          </w:p>
        </w:tc>
        <w:tc>
          <w:tcPr>
            <w:tcW w:w="2948" w:type="dxa"/>
            <w:shd w:val="clear" w:color="auto" w:fill="D9D9D9"/>
            <w:vAlign w:val="center"/>
          </w:tcPr>
          <w:p w14:paraId="34329CFA" w14:textId="77777777" w:rsidR="00011A5A" w:rsidRPr="00AE1414" w:rsidRDefault="00011A5A" w:rsidP="00A4071E">
            <w:pPr>
              <w:jc w:val="center"/>
              <w:rPr>
                <w:rFonts w:cs="Arial"/>
                <w:b/>
                <w:sz w:val="20"/>
              </w:rPr>
            </w:pPr>
            <w:r w:rsidRPr="00AE1414">
              <w:rPr>
                <w:rFonts w:cs="Arial"/>
                <w:b/>
                <w:sz w:val="20"/>
              </w:rPr>
              <w:t>Date of next review</w:t>
            </w:r>
          </w:p>
        </w:tc>
        <w:tc>
          <w:tcPr>
            <w:tcW w:w="2864" w:type="dxa"/>
            <w:shd w:val="clear" w:color="auto" w:fill="FFFFFF"/>
            <w:vAlign w:val="center"/>
          </w:tcPr>
          <w:p w14:paraId="14BCF17F" w14:textId="5FC1C67C" w:rsidR="00011A5A" w:rsidRPr="00AE1414" w:rsidRDefault="00DE31C1" w:rsidP="00A4071E">
            <w:pPr>
              <w:jc w:val="center"/>
              <w:rPr>
                <w:rFonts w:cs="Arial"/>
                <w:b/>
                <w:sz w:val="20"/>
              </w:rPr>
            </w:pPr>
            <w:r>
              <w:rPr>
                <w:rFonts w:cs="Arial"/>
                <w:b/>
                <w:sz w:val="20"/>
              </w:rPr>
              <w:t>1</w:t>
            </w:r>
            <w:r w:rsidR="00011A5A" w:rsidRPr="00AE1414">
              <w:rPr>
                <w:rFonts w:cs="Arial"/>
                <w:b/>
                <w:sz w:val="20"/>
              </w:rPr>
              <w:t xml:space="preserve"> </w:t>
            </w:r>
            <w:r w:rsidR="004F270A">
              <w:rPr>
                <w:rFonts w:cs="Arial"/>
                <w:b/>
                <w:sz w:val="20"/>
              </w:rPr>
              <w:t>Apr</w:t>
            </w:r>
            <w:r w:rsidR="00011A5A" w:rsidRPr="00AE1414">
              <w:rPr>
                <w:rFonts w:cs="Arial"/>
                <w:b/>
                <w:sz w:val="20"/>
              </w:rPr>
              <w:t xml:space="preserve"> 202</w:t>
            </w:r>
            <w:r w:rsidR="004F270A">
              <w:rPr>
                <w:rFonts w:cs="Arial"/>
                <w:b/>
                <w:sz w:val="20"/>
              </w:rPr>
              <w:t>6</w:t>
            </w:r>
          </w:p>
        </w:tc>
        <w:tc>
          <w:tcPr>
            <w:tcW w:w="2097" w:type="dxa"/>
            <w:vMerge/>
            <w:shd w:val="clear" w:color="auto" w:fill="D9D9D9"/>
          </w:tcPr>
          <w:p w14:paraId="2F896456" w14:textId="77777777" w:rsidR="00011A5A" w:rsidRPr="00AE1414" w:rsidRDefault="00011A5A" w:rsidP="00A4071E">
            <w:pPr>
              <w:jc w:val="center"/>
              <w:rPr>
                <w:rFonts w:cs="Arial"/>
                <w:b/>
                <w:sz w:val="20"/>
              </w:rPr>
            </w:pPr>
          </w:p>
        </w:tc>
        <w:tc>
          <w:tcPr>
            <w:tcW w:w="2274" w:type="dxa"/>
            <w:vMerge/>
            <w:shd w:val="clear" w:color="auto" w:fill="FFFFFF"/>
          </w:tcPr>
          <w:p w14:paraId="44DB10DB" w14:textId="77777777" w:rsidR="00011A5A" w:rsidRPr="00AE1414" w:rsidRDefault="00011A5A" w:rsidP="00A4071E">
            <w:pPr>
              <w:rPr>
                <w:rFonts w:cs="Arial"/>
                <w:b/>
                <w:sz w:val="20"/>
              </w:rPr>
            </w:pPr>
          </w:p>
        </w:tc>
      </w:tr>
    </w:tbl>
    <w:p w14:paraId="7E4939B0" w14:textId="77777777" w:rsidR="00011A5A" w:rsidRPr="00AE1414" w:rsidRDefault="00011A5A" w:rsidP="00011A5A">
      <w:pPr>
        <w:rPr>
          <w:rFonts w:cs="Arial"/>
          <w:b/>
          <w:sz w:val="20"/>
        </w:rPr>
      </w:pPr>
    </w:p>
    <w:p w14:paraId="0C219B49" w14:textId="387E2C46" w:rsidR="007F1E50" w:rsidRPr="00AE1414" w:rsidRDefault="00011A5A" w:rsidP="00303ECB">
      <w:pPr>
        <w:rPr>
          <w:rFonts w:cs="Arial"/>
          <w:bCs/>
          <w:sz w:val="20"/>
        </w:rPr>
      </w:pPr>
      <w:r w:rsidRPr="00AE1414">
        <w:rPr>
          <w:rFonts w:cs="Arial"/>
          <w:bCs/>
          <w:sz w:val="20"/>
        </w:rPr>
        <w:t xml:space="preserve">This document covers </w:t>
      </w:r>
      <w:r w:rsidR="00BA45DB" w:rsidRPr="00AE1414">
        <w:rPr>
          <w:rFonts w:cs="Arial"/>
          <w:bCs/>
          <w:sz w:val="20"/>
        </w:rPr>
        <w:t>orienteering and geocaching</w:t>
      </w:r>
      <w:r w:rsidRPr="00AE1414">
        <w:rPr>
          <w:rFonts w:cs="Arial"/>
          <w:bCs/>
          <w:sz w:val="20"/>
        </w:rPr>
        <w:t xml:space="preserve">. </w:t>
      </w:r>
      <w:r w:rsidR="00C624DF" w:rsidRPr="00AE1414">
        <w:rPr>
          <w:rFonts w:cs="Arial"/>
          <w:bCs/>
          <w:sz w:val="20"/>
        </w:rPr>
        <w:t>This can be in your local area, in the co</w:t>
      </w:r>
      <w:r w:rsidR="00BB3B7A" w:rsidRPr="00AE1414">
        <w:rPr>
          <w:rFonts w:cs="Arial"/>
          <w:bCs/>
          <w:sz w:val="20"/>
        </w:rPr>
        <w:t>untryside or urban area or in more challenging area that require walking permits</w:t>
      </w:r>
      <w:r w:rsidR="007958D5" w:rsidRPr="00AE1414">
        <w:rPr>
          <w:rFonts w:cs="Arial"/>
          <w:bCs/>
          <w:sz w:val="20"/>
        </w:rPr>
        <w:t xml:space="preserve">. </w:t>
      </w:r>
      <w:r w:rsidR="000C3721" w:rsidRPr="00AE1414">
        <w:rPr>
          <w:rFonts w:cs="Arial"/>
          <w:bCs/>
          <w:sz w:val="20"/>
        </w:rPr>
        <w:t xml:space="preserve">The majority of the requirements are covered by the </w:t>
      </w:r>
      <w:r w:rsidR="00BC0669" w:rsidRPr="00AE1414">
        <w:rPr>
          <w:rFonts w:cs="Arial"/>
          <w:bCs/>
          <w:sz w:val="20"/>
        </w:rPr>
        <w:t>walks, hikes, hill walking and expeditions risk assessment.</w:t>
      </w:r>
      <w:r w:rsidR="005D4BE8" w:rsidRPr="00AE1414">
        <w:rPr>
          <w:rFonts w:cs="Arial"/>
          <w:bCs/>
          <w:sz w:val="20"/>
        </w:rPr>
        <w:t xml:space="preserve"> Please refer to that for the </w:t>
      </w:r>
      <w:r w:rsidR="00DE45A8" w:rsidRPr="00AE1414">
        <w:rPr>
          <w:rFonts w:cs="Arial"/>
          <w:bCs/>
          <w:sz w:val="20"/>
        </w:rPr>
        <w:t xml:space="preserve">risk assessment for the </w:t>
      </w:r>
      <w:r w:rsidR="005D4BE8" w:rsidRPr="00AE1414">
        <w:rPr>
          <w:rFonts w:cs="Arial"/>
          <w:bCs/>
          <w:sz w:val="20"/>
        </w:rPr>
        <w:t xml:space="preserve">route </w:t>
      </w:r>
      <w:r w:rsidR="00550FF0" w:rsidRPr="00AE1414">
        <w:rPr>
          <w:rFonts w:cs="Arial"/>
          <w:bCs/>
          <w:sz w:val="20"/>
        </w:rPr>
        <w:t xml:space="preserve">/ area being used. </w:t>
      </w:r>
      <w:r w:rsidR="00BC0669" w:rsidRPr="00AE1414">
        <w:rPr>
          <w:rFonts w:cs="Arial"/>
          <w:bCs/>
          <w:sz w:val="20"/>
        </w:rPr>
        <w:t xml:space="preserve">This risk assessment just covers the incremental differences, </w:t>
      </w:r>
      <w:r w:rsidRPr="00AE1414">
        <w:rPr>
          <w:rFonts w:cs="Arial"/>
          <w:bCs/>
          <w:sz w:val="20"/>
        </w:rPr>
        <w:t xml:space="preserve">It should </w:t>
      </w:r>
      <w:r w:rsidR="00BC0669" w:rsidRPr="00AE1414">
        <w:rPr>
          <w:rFonts w:cs="Arial"/>
          <w:bCs/>
          <w:sz w:val="20"/>
        </w:rPr>
        <w:t xml:space="preserve">also </w:t>
      </w:r>
      <w:r w:rsidRPr="00AE1414">
        <w:rPr>
          <w:rFonts w:cs="Arial"/>
          <w:bCs/>
          <w:sz w:val="20"/>
        </w:rPr>
        <w:t>be read in conjunction with the section meeting</w:t>
      </w:r>
      <w:r w:rsidR="00D9184D">
        <w:rPr>
          <w:rFonts w:cs="Arial"/>
          <w:bCs/>
          <w:sz w:val="20"/>
        </w:rPr>
        <w:t xml:space="preserve"> and events</w:t>
      </w:r>
      <w:r w:rsidRPr="00AE1414">
        <w:rPr>
          <w:rFonts w:cs="Arial"/>
          <w:bCs/>
          <w:sz w:val="20"/>
        </w:rPr>
        <w:t xml:space="preserve"> risk assessment which covers generic items</w:t>
      </w:r>
      <w:r w:rsidR="003175D7" w:rsidRPr="00AE1414">
        <w:rPr>
          <w:rFonts w:cs="Arial"/>
          <w:bCs/>
          <w:sz w:val="20"/>
        </w:rPr>
        <w:t>.</w:t>
      </w:r>
    </w:p>
    <w:p w14:paraId="536C8B60" w14:textId="77777777" w:rsidR="00303ECB" w:rsidRPr="00AE1414" w:rsidRDefault="00303ECB" w:rsidP="00303ECB">
      <w:pPr>
        <w:rPr>
          <w:rFonts w:cs="Arial"/>
          <w:bCs/>
          <w:sz w:val="18"/>
          <w:szCs w:val="18"/>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1573"/>
        <w:gridCol w:w="7283"/>
        <w:gridCol w:w="3632"/>
      </w:tblGrid>
      <w:tr w:rsidR="00011A5A" w:rsidRPr="00AE1414" w14:paraId="7E0123D6" w14:textId="77777777" w:rsidTr="00990BA1">
        <w:trPr>
          <w:trHeight w:val="692"/>
        </w:trPr>
        <w:tc>
          <w:tcPr>
            <w:tcW w:w="2788" w:type="dxa"/>
            <w:shd w:val="clear" w:color="auto" w:fill="D9D9D9"/>
            <w:vAlign w:val="center"/>
          </w:tcPr>
          <w:p w14:paraId="14CC489A" w14:textId="77777777" w:rsidR="00011A5A" w:rsidRPr="00AE1414" w:rsidRDefault="00011A5A" w:rsidP="00280714">
            <w:pPr>
              <w:spacing w:before="60" w:after="60"/>
              <w:jc w:val="center"/>
              <w:rPr>
                <w:rFonts w:cs="Arial"/>
                <w:b/>
                <w:sz w:val="18"/>
                <w:szCs w:val="18"/>
              </w:rPr>
            </w:pPr>
            <w:r w:rsidRPr="00AE1414">
              <w:rPr>
                <w:rFonts w:cs="Arial"/>
                <w:b/>
                <w:sz w:val="18"/>
                <w:szCs w:val="18"/>
              </w:rPr>
              <w:t>Hazard identified?</w:t>
            </w:r>
          </w:p>
          <w:p w14:paraId="7C09ECB8" w14:textId="77777777" w:rsidR="00011A5A" w:rsidRPr="00AE1414" w:rsidRDefault="00011A5A" w:rsidP="00280714">
            <w:pPr>
              <w:spacing w:before="60" w:after="60"/>
              <w:jc w:val="center"/>
              <w:rPr>
                <w:rFonts w:cs="Arial"/>
                <w:b/>
                <w:sz w:val="18"/>
                <w:szCs w:val="18"/>
              </w:rPr>
            </w:pPr>
            <w:r w:rsidRPr="00AE1414">
              <w:rPr>
                <w:rFonts w:cs="Arial"/>
                <w:b/>
                <w:sz w:val="18"/>
                <w:szCs w:val="18"/>
              </w:rPr>
              <w:t>Risks from it?</w:t>
            </w:r>
          </w:p>
        </w:tc>
        <w:tc>
          <w:tcPr>
            <w:tcW w:w="1573" w:type="dxa"/>
            <w:shd w:val="clear" w:color="auto" w:fill="D9D9D9"/>
            <w:vAlign w:val="center"/>
          </w:tcPr>
          <w:p w14:paraId="23CB5890" w14:textId="77777777" w:rsidR="00011A5A" w:rsidRPr="00AE1414" w:rsidRDefault="00011A5A" w:rsidP="00280714">
            <w:pPr>
              <w:spacing w:before="60" w:after="60"/>
              <w:jc w:val="center"/>
              <w:rPr>
                <w:rFonts w:cs="Arial"/>
                <w:b/>
                <w:sz w:val="18"/>
                <w:szCs w:val="18"/>
              </w:rPr>
            </w:pPr>
            <w:r w:rsidRPr="00AE1414">
              <w:rPr>
                <w:rFonts w:cs="Arial"/>
                <w:b/>
                <w:sz w:val="18"/>
                <w:szCs w:val="18"/>
              </w:rPr>
              <w:t>Who is at risk?</w:t>
            </w:r>
          </w:p>
        </w:tc>
        <w:tc>
          <w:tcPr>
            <w:tcW w:w="7283" w:type="dxa"/>
            <w:shd w:val="clear" w:color="auto" w:fill="D9D9D9"/>
            <w:vAlign w:val="center"/>
          </w:tcPr>
          <w:p w14:paraId="4B1160C2" w14:textId="77777777" w:rsidR="00011A5A" w:rsidRPr="00AE1414" w:rsidRDefault="00011A5A" w:rsidP="00280714">
            <w:pPr>
              <w:spacing w:before="60" w:after="60"/>
              <w:jc w:val="center"/>
              <w:rPr>
                <w:rFonts w:cs="Arial"/>
                <w:b/>
                <w:sz w:val="18"/>
                <w:szCs w:val="18"/>
              </w:rPr>
            </w:pPr>
            <w:r w:rsidRPr="00AE1414">
              <w:rPr>
                <w:rFonts w:cs="Arial"/>
                <w:b/>
                <w:sz w:val="18"/>
                <w:szCs w:val="18"/>
              </w:rPr>
              <w:t>How are the risks already controlled?</w:t>
            </w:r>
          </w:p>
          <w:p w14:paraId="74B9C126" w14:textId="77777777" w:rsidR="00011A5A" w:rsidRPr="00AE1414" w:rsidRDefault="00011A5A" w:rsidP="00280714">
            <w:pPr>
              <w:spacing w:before="60" w:after="60"/>
              <w:jc w:val="center"/>
              <w:rPr>
                <w:rFonts w:cs="Arial"/>
                <w:b/>
                <w:sz w:val="18"/>
                <w:szCs w:val="18"/>
              </w:rPr>
            </w:pPr>
            <w:r w:rsidRPr="00AE1414">
              <w:rPr>
                <w:rFonts w:cs="Arial"/>
                <w:b/>
                <w:sz w:val="18"/>
                <w:szCs w:val="18"/>
              </w:rPr>
              <w:t>What extra controls are needed?</w:t>
            </w:r>
          </w:p>
        </w:tc>
        <w:tc>
          <w:tcPr>
            <w:tcW w:w="3632" w:type="dxa"/>
            <w:shd w:val="clear" w:color="auto" w:fill="D9D9D9"/>
            <w:vAlign w:val="center"/>
          </w:tcPr>
          <w:p w14:paraId="1533C45F" w14:textId="77777777" w:rsidR="00011A5A" w:rsidRPr="00AE1414" w:rsidRDefault="00011A5A" w:rsidP="00280714">
            <w:pPr>
              <w:spacing w:before="60" w:after="60"/>
              <w:jc w:val="center"/>
              <w:rPr>
                <w:rFonts w:cs="Arial"/>
                <w:b/>
                <w:sz w:val="18"/>
                <w:szCs w:val="18"/>
              </w:rPr>
            </w:pPr>
            <w:r w:rsidRPr="00AE1414">
              <w:rPr>
                <w:rFonts w:cs="Arial"/>
                <w:b/>
                <w:sz w:val="18"/>
                <w:szCs w:val="18"/>
              </w:rPr>
              <w:t>What has changed that needs to be thought about and controlled?</w:t>
            </w:r>
          </w:p>
        </w:tc>
      </w:tr>
      <w:tr w:rsidR="00011A5A" w:rsidRPr="00AE1414" w14:paraId="6738F04C" w14:textId="77777777" w:rsidTr="00990BA1">
        <w:trPr>
          <w:trHeight w:val="769"/>
        </w:trPr>
        <w:tc>
          <w:tcPr>
            <w:tcW w:w="2788" w:type="dxa"/>
            <w:shd w:val="clear" w:color="auto" w:fill="auto"/>
          </w:tcPr>
          <w:p w14:paraId="0CC8B2D8" w14:textId="77777777" w:rsidR="00011A5A" w:rsidRPr="00AE1414" w:rsidRDefault="00011A5A" w:rsidP="00280714">
            <w:pPr>
              <w:spacing w:before="60" w:after="60"/>
              <w:rPr>
                <w:rFonts w:cs="Arial"/>
                <w:sz w:val="18"/>
                <w:szCs w:val="18"/>
              </w:rPr>
            </w:pPr>
            <w:r w:rsidRPr="00AE1414">
              <w:rPr>
                <w:rFonts w:cs="Arial"/>
                <w:b/>
                <w:sz w:val="18"/>
                <w:szCs w:val="18"/>
              </w:rPr>
              <w:t>A hazard</w:t>
            </w:r>
            <w:r w:rsidRPr="00AE1414">
              <w:rPr>
                <w:rFonts w:cs="Arial"/>
                <w:sz w:val="18"/>
                <w:szCs w:val="18"/>
              </w:rPr>
              <w:t xml:space="preserve"> is something that may cause harm or damage.</w:t>
            </w:r>
          </w:p>
          <w:p w14:paraId="0A81C3BE" w14:textId="77777777" w:rsidR="00011A5A" w:rsidRPr="00AE1414" w:rsidRDefault="00011A5A" w:rsidP="00280714">
            <w:pPr>
              <w:spacing w:before="60" w:after="60"/>
              <w:rPr>
                <w:rFonts w:cs="Arial"/>
                <w:sz w:val="18"/>
                <w:szCs w:val="18"/>
              </w:rPr>
            </w:pPr>
            <w:r w:rsidRPr="00AE1414">
              <w:rPr>
                <w:rFonts w:cs="Arial"/>
                <w:b/>
                <w:sz w:val="18"/>
                <w:szCs w:val="18"/>
              </w:rPr>
              <w:t xml:space="preserve">The risk </w:t>
            </w:r>
            <w:r w:rsidRPr="00AE1414">
              <w:rPr>
                <w:rFonts w:cs="Arial"/>
                <w:sz w:val="18"/>
                <w:szCs w:val="18"/>
              </w:rPr>
              <w:t xml:space="preserve">is the harm may occur from the hazard.  </w:t>
            </w:r>
          </w:p>
        </w:tc>
        <w:tc>
          <w:tcPr>
            <w:tcW w:w="1573" w:type="dxa"/>
            <w:shd w:val="clear" w:color="auto" w:fill="auto"/>
          </w:tcPr>
          <w:p w14:paraId="2F3EF723" w14:textId="77777777" w:rsidR="00011A5A" w:rsidRPr="00AE1414" w:rsidRDefault="00011A5A" w:rsidP="00280714">
            <w:pPr>
              <w:spacing w:before="60" w:after="60"/>
              <w:rPr>
                <w:rFonts w:cs="Arial"/>
                <w:sz w:val="18"/>
                <w:szCs w:val="18"/>
              </w:rPr>
            </w:pPr>
            <w:r w:rsidRPr="00AE1414">
              <w:rPr>
                <w:rFonts w:cs="Arial"/>
                <w:sz w:val="18"/>
                <w:szCs w:val="18"/>
              </w:rPr>
              <w:t>For example: young people,</w:t>
            </w:r>
            <w:r w:rsidR="00EB0C29" w:rsidRPr="00AE1414">
              <w:rPr>
                <w:rFonts w:cs="Arial"/>
                <w:sz w:val="18"/>
                <w:szCs w:val="18"/>
              </w:rPr>
              <w:t xml:space="preserve"> </w:t>
            </w:r>
            <w:r w:rsidRPr="00AE1414">
              <w:rPr>
                <w:rFonts w:cs="Arial"/>
                <w:sz w:val="18"/>
                <w:szCs w:val="18"/>
              </w:rPr>
              <w:t>adult volunteers,</w:t>
            </w:r>
            <w:r w:rsidR="00EB0C29" w:rsidRPr="00AE1414">
              <w:rPr>
                <w:rFonts w:cs="Arial"/>
                <w:sz w:val="18"/>
                <w:szCs w:val="18"/>
              </w:rPr>
              <w:t xml:space="preserve"> </w:t>
            </w:r>
            <w:r w:rsidRPr="00AE1414">
              <w:rPr>
                <w:rFonts w:cs="Arial"/>
                <w:sz w:val="18"/>
                <w:szCs w:val="18"/>
              </w:rPr>
              <w:t>visitors</w:t>
            </w:r>
          </w:p>
        </w:tc>
        <w:tc>
          <w:tcPr>
            <w:tcW w:w="7283" w:type="dxa"/>
            <w:shd w:val="clear" w:color="auto" w:fill="auto"/>
          </w:tcPr>
          <w:p w14:paraId="1D9BCC83" w14:textId="77777777" w:rsidR="00011A5A" w:rsidRPr="00AE1414" w:rsidRDefault="00011A5A" w:rsidP="00280714">
            <w:pPr>
              <w:spacing w:before="60" w:after="60"/>
              <w:rPr>
                <w:rFonts w:cs="Arial"/>
                <w:sz w:val="18"/>
                <w:szCs w:val="18"/>
              </w:rPr>
            </w:pPr>
            <w:r w:rsidRPr="00AE1414">
              <w:rPr>
                <w:rFonts w:cs="Arial"/>
                <w:b/>
                <w:bCs/>
                <w:sz w:val="18"/>
                <w:szCs w:val="18"/>
              </w:rPr>
              <w:t>Controls</w:t>
            </w:r>
            <w:r w:rsidRPr="00AE1414">
              <w:rPr>
                <w:rFonts w:cs="Arial"/>
                <w:sz w:val="18"/>
                <w:szCs w:val="18"/>
              </w:rPr>
              <w:t xml:space="preserve"> are ways of making the activity safer by removing or reducing the risk from it.  </w:t>
            </w:r>
          </w:p>
          <w:p w14:paraId="7D018C69" w14:textId="77777777" w:rsidR="00011A5A" w:rsidRPr="00AE1414" w:rsidRDefault="00011A5A" w:rsidP="00280714">
            <w:pPr>
              <w:spacing w:before="60" w:after="60"/>
              <w:rPr>
                <w:rFonts w:cs="Arial"/>
                <w:sz w:val="18"/>
                <w:szCs w:val="18"/>
              </w:rPr>
            </w:pPr>
            <w:r w:rsidRPr="00AE1414">
              <w:rPr>
                <w:rFonts w:cs="Arial"/>
                <w:sz w:val="18"/>
                <w:szCs w:val="18"/>
              </w:rPr>
              <w:t xml:space="preserve">For example, you may use a different piece of </w:t>
            </w:r>
            <w:r w:rsidR="002C03FD" w:rsidRPr="00AE1414">
              <w:rPr>
                <w:rFonts w:cs="Arial"/>
                <w:sz w:val="18"/>
                <w:szCs w:val="18"/>
              </w:rPr>
              <w:t>equipment,</w:t>
            </w:r>
            <w:r w:rsidRPr="00AE1414">
              <w:rPr>
                <w:rFonts w:cs="Arial"/>
                <w:sz w:val="18"/>
                <w:szCs w:val="18"/>
              </w:rPr>
              <w:t xml:space="preserve"> or you might change the way you do the activity.</w:t>
            </w:r>
          </w:p>
        </w:tc>
        <w:tc>
          <w:tcPr>
            <w:tcW w:w="3632" w:type="dxa"/>
            <w:shd w:val="clear" w:color="auto" w:fill="auto"/>
          </w:tcPr>
          <w:p w14:paraId="7783DA63" w14:textId="162BB0E6" w:rsidR="00011A5A" w:rsidRPr="00AE1414" w:rsidRDefault="00011A5A" w:rsidP="00280714">
            <w:pPr>
              <w:spacing w:before="60" w:after="60"/>
              <w:rPr>
                <w:rFonts w:cs="Arial"/>
                <w:sz w:val="18"/>
                <w:szCs w:val="18"/>
              </w:rPr>
            </w:pPr>
            <w:r w:rsidRPr="00AE1414">
              <w:rPr>
                <w:rFonts w:cs="Arial"/>
                <w:sz w:val="18"/>
                <w:szCs w:val="18"/>
              </w:rPr>
              <w:t xml:space="preserve">Keep </w:t>
            </w:r>
            <w:r w:rsidRPr="00AE1414">
              <w:rPr>
                <w:rFonts w:cs="Arial"/>
                <w:b/>
                <w:sz w:val="18"/>
                <w:szCs w:val="18"/>
              </w:rPr>
              <w:t>checking</w:t>
            </w:r>
            <w:r w:rsidRPr="00AE1414">
              <w:rPr>
                <w:rFonts w:cs="Arial"/>
                <w:sz w:val="18"/>
                <w:szCs w:val="18"/>
              </w:rPr>
              <w:t xml:space="preserve"> throughout the activity in case you need to change what you are doing or even </w:t>
            </w:r>
            <w:r w:rsidRPr="00AE1414">
              <w:rPr>
                <w:rFonts w:cs="Arial"/>
                <w:b/>
                <w:sz w:val="18"/>
                <w:szCs w:val="18"/>
              </w:rPr>
              <w:t>stop</w:t>
            </w:r>
            <w:r w:rsidRPr="00AE1414">
              <w:rPr>
                <w:rFonts w:cs="Arial"/>
                <w:sz w:val="18"/>
                <w:szCs w:val="18"/>
              </w:rPr>
              <w:t xml:space="preserve"> the activity. </w:t>
            </w:r>
          </w:p>
          <w:p w14:paraId="185DF2D1" w14:textId="7AFCD077" w:rsidR="007F1E50" w:rsidRPr="00AE1414" w:rsidRDefault="00011A5A" w:rsidP="00280714">
            <w:pPr>
              <w:spacing w:before="60" w:after="60"/>
              <w:rPr>
                <w:rFonts w:cs="Arial"/>
                <w:sz w:val="18"/>
                <w:szCs w:val="18"/>
              </w:rPr>
            </w:pPr>
            <w:r w:rsidRPr="00AE1414">
              <w:rPr>
                <w:rFonts w:cs="Arial"/>
                <w:sz w:val="18"/>
                <w:szCs w:val="18"/>
              </w:rPr>
              <w:t>This is a great place to add comments which will be used as part of the review.</w:t>
            </w:r>
          </w:p>
        </w:tc>
      </w:tr>
      <w:tr w:rsidR="003373C2" w:rsidRPr="00AE1414" w14:paraId="4B13CDB4" w14:textId="77777777" w:rsidTr="00990BA1">
        <w:trPr>
          <w:trHeight w:val="473"/>
        </w:trPr>
        <w:tc>
          <w:tcPr>
            <w:tcW w:w="2788" w:type="dxa"/>
            <w:shd w:val="clear" w:color="auto" w:fill="auto"/>
          </w:tcPr>
          <w:p w14:paraId="0EB67355" w14:textId="083EFC5B" w:rsidR="003373C2" w:rsidRPr="00AE1414" w:rsidRDefault="003373C2" w:rsidP="00280714">
            <w:pPr>
              <w:spacing w:before="60" w:after="60"/>
              <w:rPr>
                <w:rFonts w:cs="Arial"/>
                <w:b/>
                <w:sz w:val="18"/>
                <w:szCs w:val="18"/>
              </w:rPr>
            </w:pPr>
            <w:r w:rsidRPr="00AE1414">
              <w:rPr>
                <w:rFonts w:cs="Arial"/>
                <w:b/>
                <w:bCs/>
                <w:sz w:val="18"/>
                <w:szCs w:val="18"/>
              </w:rPr>
              <w:t xml:space="preserve">Terrain </w:t>
            </w:r>
            <w:r w:rsidR="00AE1414" w:rsidRPr="00AE1414">
              <w:rPr>
                <w:rFonts w:cs="Arial"/>
                <w:b/>
                <w:bCs/>
                <w:sz w:val="18"/>
                <w:szCs w:val="18"/>
              </w:rPr>
              <w:t xml:space="preserve">/ </w:t>
            </w:r>
            <w:r w:rsidR="00DE31C1">
              <w:rPr>
                <w:rFonts w:cs="Arial"/>
                <w:b/>
                <w:bCs/>
                <w:sz w:val="18"/>
                <w:szCs w:val="18"/>
              </w:rPr>
              <w:t>Venue</w:t>
            </w:r>
            <w:r w:rsidR="00AE1414">
              <w:rPr>
                <w:rFonts w:cs="Arial"/>
                <w:sz w:val="18"/>
                <w:szCs w:val="18"/>
              </w:rPr>
              <w:t xml:space="preserve"> </w:t>
            </w:r>
            <w:r w:rsidRPr="00AE1414">
              <w:rPr>
                <w:rFonts w:cs="Arial"/>
                <w:sz w:val="18"/>
                <w:szCs w:val="18"/>
              </w:rPr>
              <w:t>- Unsuitable terrain, steep descents</w:t>
            </w:r>
          </w:p>
        </w:tc>
        <w:tc>
          <w:tcPr>
            <w:tcW w:w="1573" w:type="dxa"/>
            <w:shd w:val="clear" w:color="auto" w:fill="auto"/>
          </w:tcPr>
          <w:p w14:paraId="08734B11" w14:textId="3636754B" w:rsidR="003373C2" w:rsidRPr="00AE1414" w:rsidRDefault="003373C2" w:rsidP="00280714">
            <w:pPr>
              <w:spacing w:before="60" w:after="60"/>
              <w:rPr>
                <w:rFonts w:cs="Arial"/>
                <w:sz w:val="18"/>
                <w:szCs w:val="18"/>
              </w:rPr>
            </w:pPr>
            <w:r w:rsidRPr="00AE1414">
              <w:rPr>
                <w:rFonts w:cs="Arial"/>
                <w:sz w:val="18"/>
                <w:szCs w:val="18"/>
              </w:rPr>
              <w:t>All present</w:t>
            </w:r>
          </w:p>
        </w:tc>
        <w:tc>
          <w:tcPr>
            <w:tcW w:w="7283" w:type="dxa"/>
            <w:shd w:val="clear" w:color="auto" w:fill="auto"/>
          </w:tcPr>
          <w:p w14:paraId="4A136DB8" w14:textId="1FEC31FF" w:rsidR="003373C2" w:rsidRPr="00AE1414" w:rsidRDefault="003373C2" w:rsidP="00280714">
            <w:pPr>
              <w:spacing w:before="60" w:after="60"/>
              <w:rPr>
                <w:rFonts w:cs="Arial"/>
                <w:sz w:val="18"/>
                <w:szCs w:val="18"/>
              </w:rPr>
            </w:pPr>
            <w:r w:rsidRPr="00AE1414">
              <w:rPr>
                <w:rFonts w:cs="Arial"/>
                <w:sz w:val="18"/>
                <w:szCs w:val="18"/>
              </w:rPr>
              <w:t>If the event is going to be timed, with the possibility of participants running around, then check the area is suitable for this type of activity ie for rabbit holes, lots of trip hazards etc</w:t>
            </w:r>
          </w:p>
        </w:tc>
        <w:tc>
          <w:tcPr>
            <w:tcW w:w="3632" w:type="dxa"/>
            <w:shd w:val="clear" w:color="auto" w:fill="auto"/>
          </w:tcPr>
          <w:p w14:paraId="6664FB91" w14:textId="77777777" w:rsidR="003373C2" w:rsidRPr="00AE1414" w:rsidRDefault="003373C2" w:rsidP="00280714">
            <w:pPr>
              <w:spacing w:before="60" w:after="60"/>
              <w:rPr>
                <w:rFonts w:cs="Arial"/>
                <w:sz w:val="18"/>
                <w:szCs w:val="18"/>
              </w:rPr>
            </w:pPr>
          </w:p>
        </w:tc>
      </w:tr>
      <w:tr w:rsidR="008B6318" w:rsidRPr="00AE1414" w14:paraId="227A7051" w14:textId="77777777" w:rsidTr="00990BA1">
        <w:trPr>
          <w:trHeight w:val="473"/>
        </w:trPr>
        <w:tc>
          <w:tcPr>
            <w:tcW w:w="2788" w:type="dxa"/>
            <w:shd w:val="clear" w:color="auto" w:fill="auto"/>
          </w:tcPr>
          <w:p w14:paraId="1BBFF2CC" w14:textId="4E339B5B" w:rsidR="008B6318" w:rsidRPr="00AE1414" w:rsidRDefault="008B6318" w:rsidP="00280714">
            <w:pPr>
              <w:spacing w:before="60" w:after="60"/>
              <w:rPr>
                <w:rFonts w:cs="Arial"/>
                <w:b/>
                <w:bCs/>
                <w:sz w:val="18"/>
                <w:szCs w:val="18"/>
              </w:rPr>
            </w:pPr>
            <w:r w:rsidRPr="00AE1414">
              <w:rPr>
                <w:rFonts w:cs="Arial"/>
                <w:b/>
                <w:bCs/>
                <w:sz w:val="18"/>
                <w:szCs w:val="18"/>
              </w:rPr>
              <w:t>Preparation</w:t>
            </w:r>
            <w:r w:rsidRPr="00AE1414">
              <w:rPr>
                <w:rFonts w:cs="Arial"/>
                <w:sz w:val="18"/>
                <w:szCs w:val="18"/>
              </w:rPr>
              <w:t xml:space="preserve"> - Unsuitable route, inexperience etc</w:t>
            </w:r>
          </w:p>
        </w:tc>
        <w:tc>
          <w:tcPr>
            <w:tcW w:w="1573" w:type="dxa"/>
            <w:shd w:val="clear" w:color="auto" w:fill="auto"/>
          </w:tcPr>
          <w:p w14:paraId="2DD237FB" w14:textId="2CDBDA49" w:rsidR="008B6318" w:rsidRPr="00AE1414" w:rsidRDefault="008B6318" w:rsidP="00280714">
            <w:pPr>
              <w:spacing w:before="60" w:after="60"/>
              <w:rPr>
                <w:rFonts w:cs="Arial"/>
                <w:sz w:val="18"/>
                <w:szCs w:val="18"/>
              </w:rPr>
            </w:pPr>
            <w:r w:rsidRPr="00AE1414">
              <w:rPr>
                <w:rFonts w:cs="Arial"/>
                <w:sz w:val="18"/>
                <w:szCs w:val="18"/>
              </w:rPr>
              <w:t>All present</w:t>
            </w:r>
          </w:p>
        </w:tc>
        <w:tc>
          <w:tcPr>
            <w:tcW w:w="7283" w:type="dxa"/>
            <w:shd w:val="clear" w:color="auto" w:fill="auto"/>
          </w:tcPr>
          <w:p w14:paraId="2759DD78" w14:textId="77777777" w:rsidR="008B6318" w:rsidRPr="00AE1414" w:rsidRDefault="008B6318" w:rsidP="00280714">
            <w:pPr>
              <w:spacing w:before="60" w:after="60"/>
              <w:rPr>
                <w:rFonts w:cs="Arial"/>
                <w:sz w:val="18"/>
                <w:szCs w:val="18"/>
              </w:rPr>
            </w:pPr>
            <w:r w:rsidRPr="00AE1414">
              <w:rPr>
                <w:rFonts w:cs="Arial"/>
                <w:sz w:val="18"/>
                <w:szCs w:val="18"/>
              </w:rPr>
              <w:t>Avoid finding/putting orienteering markers or geocaches in potentially dangerous locations – near steep edges, near water, high up etc.</w:t>
            </w:r>
          </w:p>
          <w:p w14:paraId="74BA50AD" w14:textId="79EF529A" w:rsidR="00280714" w:rsidRPr="00E20774" w:rsidRDefault="008B6318" w:rsidP="00280714">
            <w:pPr>
              <w:spacing w:before="60" w:after="60"/>
              <w:rPr>
                <w:rFonts w:cs="Arial"/>
                <w:sz w:val="18"/>
                <w:szCs w:val="18"/>
              </w:rPr>
            </w:pPr>
            <w:r w:rsidRPr="00AE1414">
              <w:rPr>
                <w:rFonts w:cs="Arial"/>
                <w:sz w:val="18"/>
                <w:szCs w:val="18"/>
              </w:rPr>
              <w:t>Create a master map that identifies the exact locations or has hints or answers on it for the use of leaders on the day to help the participants as necessary or find the location in an emergency.</w:t>
            </w:r>
          </w:p>
        </w:tc>
        <w:tc>
          <w:tcPr>
            <w:tcW w:w="3632" w:type="dxa"/>
            <w:shd w:val="clear" w:color="auto" w:fill="auto"/>
          </w:tcPr>
          <w:p w14:paraId="2AB5FB67" w14:textId="2730D652" w:rsidR="008B6318" w:rsidRPr="00AE1414" w:rsidRDefault="008B6318" w:rsidP="00280714">
            <w:pPr>
              <w:spacing w:before="60" w:after="60"/>
              <w:rPr>
                <w:rFonts w:cs="Arial"/>
                <w:sz w:val="18"/>
                <w:szCs w:val="18"/>
              </w:rPr>
            </w:pPr>
            <w:r w:rsidRPr="00AE1414">
              <w:rPr>
                <w:rFonts w:cs="Arial"/>
                <w:bCs/>
                <w:sz w:val="18"/>
                <w:szCs w:val="18"/>
              </w:rPr>
              <w:t>Supported by Leaders as required</w:t>
            </w:r>
          </w:p>
        </w:tc>
      </w:tr>
      <w:tr w:rsidR="008B6318" w:rsidRPr="00AE1414" w14:paraId="3910D663" w14:textId="77777777" w:rsidTr="00990BA1">
        <w:trPr>
          <w:trHeight w:val="473"/>
        </w:trPr>
        <w:tc>
          <w:tcPr>
            <w:tcW w:w="2788" w:type="dxa"/>
            <w:shd w:val="clear" w:color="auto" w:fill="auto"/>
          </w:tcPr>
          <w:p w14:paraId="60BCCF55" w14:textId="4B543D0E" w:rsidR="008B6318" w:rsidRPr="00AE1414" w:rsidRDefault="00990BA1" w:rsidP="00280714">
            <w:pPr>
              <w:spacing w:before="60" w:after="60"/>
              <w:rPr>
                <w:rFonts w:cs="Arial"/>
                <w:b/>
                <w:bCs/>
                <w:sz w:val="18"/>
                <w:szCs w:val="18"/>
              </w:rPr>
            </w:pPr>
            <w:r>
              <w:rPr>
                <w:rFonts w:cs="Arial"/>
                <w:b/>
                <w:bCs/>
                <w:sz w:val="18"/>
                <w:szCs w:val="18"/>
              </w:rPr>
              <w:t>Event</w:t>
            </w:r>
            <w:r w:rsidR="008B6318" w:rsidRPr="00AE1414">
              <w:rPr>
                <w:rFonts w:cs="Arial"/>
                <w:b/>
                <w:bCs/>
                <w:sz w:val="18"/>
                <w:szCs w:val="18"/>
              </w:rPr>
              <w:t xml:space="preserve"> </w:t>
            </w:r>
            <w:r w:rsidR="008B6318" w:rsidRPr="00AE1414">
              <w:rPr>
                <w:rFonts w:cs="Arial"/>
                <w:sz w:val="18"/>
                <w:szCs w:val="18"/>
              </w:rPr>
              <w:t>- injury and harm to participants</w:t>
            </w:r>
          </w:p>
        </w:tc>
        <w:tc>
          <w:tcPr>
            <w:tcW w:w="1573" w:type="dxa"/>
            <w:shd w:val="clear" w:color="auto" w:fill="auto"/>
          </w:tcPr>
          <w:p w14:paraId="466ADF39" w14:textId="77777777" w:rsidR="008B6318" w:rsidRPr="00AE1414" w:rsidRDefault="008B6318" w:rsidP="00280714">
            <w:pPr>
              <w:spacing w:before="60" w:after="60"/>
              <w:rPr>
                <w:rFonts w:cs="Arial"/>
                <w:sz w:val="18"/>
                <w:szCs w:val="18"/>
              </w:rPr>
            </w:pPr>
          </w:p>
        </w:tc>
        <w:tc>
          <w:tcPr>
            <w:tcW w:w="7283" w:type="dxa"/>
            <w:shd w:val="clear" w:color="auto" w:fill="auto"/>
          </w:tcPr>
          <w:p w14:paraId="3901A78B" w14:textId="77777777" w:rsidR="008B6318" w:rsidRPr="00AE1414" w:rsidRDefault="008B6318" w:rsidP="00280714">
            <w:pPr>
              <w:spacing w:before="60" w:after="60"/>
              <w:rPr>
                <w:rFonts w:cs="Arial"/>
                <w:sz w:val="18"/>
                <w:szCs w:val="18"/>
              </w:rPr>
            </w:pPr>
            <w:r w:rsidRPr="00AE1414">
              <w:rPr>
                <w:rFonts w:cs="Arial"/>
                <w:sz w:val="18"/>
                <w:szCs w:val="18"/>
              </w:rPr>
              <w:t>Provide all participants with instructions before the start of the activity, that covers:</w:t>
            </w:r>
          </w:p>
          <w:p w14:paraId="0F855E6F" w14:textId="77777777" w:rsidR="008B6318" w:rsidRPr="00AE1414" w:rsidRDefault="008B6318" w:rsidP="00280714">
            <w:pPr>
              <w:numPr>
                <w:ilvl w:val="0"/>
                <w:numId w:val="38"/>
              </w:numPr>
              <w:spacing w:before="60" w:after="60"/>
              <w:rPr>
                <w:rFonts w:cs="Arial"/>
                <w:sz w:val="18"/>
                <w:szCs w:val="18"/>
              </w:rPr>
            </w:pPr>
            <w:r w:rsidRPr="00AE1414">
              <w:rPr>
                <w:rFonts w:cs="Arial"/>
                <w:sz w:val="18"/>
                <w:szCs w:val="18"/>
              </w:rPr>
              <w:t>What they are doing/trying to achieve</w:t>
            </w:r>
          </w:p>
          <w:p w14:paraId="0A848120" w14:textId="77777777" w:rsidR="008B6318" w:rsidRPr="00AE1414" w:rsidRDefault="008B6318" w:rsidP="00280714">
            <w:pPr>
              <w:numPr>
                <w:ilvl w:val="0"/>
                <w:numId w:val="38"/>
              </w:numPr>
              <w:spacing w:before="60" w:after="60"/>
              <w:rPr>
                <w:rFonts w:cs="Arial"/>
                <w:sz w:val="18"/>
                <w:szCs w:val="18"/>
              </w:rPr>
            </w:pPr>
            <w:r w:rsidRPr="00AE1414">
              <w:rPr>
                <w:rFonts w:cs="Arial"/>
                <w:sz w:val="18"/>
                <w:szCs w:val="18"/>
              </w:rPr>
              <w:t>Any timings</w:t>
            </w:r>
          </w:p>
          <w:p w14:paraId="185A4FF7" w14:textId="77777777" w:rsidR="008B6318" w:rsidRPr="00AE1414" w:rsidRDefault="008B6318" w:rsidP="00280714">
            <w:pPr>
              <w:numPr>
                <w:ilvl w:val="0"/>
                <w:numId w:val="38"/>
              </w:numPr>
              <w:spacing w:before="60" w:after="60"/>
              <w:rPr>
                <w:rFonts w:cs="Arial"/>
                <w:sz w:val="18"/>
                <w:szCs w:val="18"/>
              </w:rPr>
            </w:pPr>
            <w:r w:rsidRPr="00AE1414">
              <w:rPr>
                <w:rFonts w:cs="Arial"/>
                <w:sz w:val="18"/>
                <w:szCs w:val="18"/>
              </w:rPr>
              <w:lastRenderedPageBreak/>
              <w:t>Where they should start and where to finish</w:t>
            </w:r>
          </w:p>
          <w:p w14:paraId="0D026467" w14:textId="02779099" w:rsidR="008B6318" w:rsidRPr="00AE1414" w:rsidRDefault="008B6318" w:rsidP="00280714">
            <w:pPr>
              <w:numPr>
                <w:ilvl w:val="0"/>
                <w:numId w:val="38"/>
              </w:numPr>
              <w:spacing w:before="60" w:after="60"/>
              <w:rPr>
                <w:rFonts w:cs="Arial"/>
                <w:sz w:val="18"/>
                <w:szCs w:val="18"/>
              </w:rPr>
            </w:pPr>
            <w:r w:rsidRPr="00AE1414">
              <w:rPr>
                <w:rFonts w:cs="Arial"/>
                <w:sz w:val="18"/>
                <w:szCs w:val="18"/>
              </w:rPr>
              <w:t>Not to go off the course / marked area in-case an emergency team needs to</w:t>
            </w:r>
            <w:r w:rsidR="00990BA1">
              <w:rPr>
                <w:rFonts w:cs="Arial"/>
                <w:sz w:val="18"/>
                <w:szCs w:val="18"/>
              </w:rPr>
              <w:t xml:space="preserve"> </w:t>
            </w:r>
            <w:r w:rsidRPr="00AE1414">
              <w:rPr>
                <w:rFonts w:cs="Arial"/>
                <w:sz w:val="18"/>
                <w:szCs w:val="18"/>
              </w:rPr>
              <w:t>find them</w:t>
            </w:r>
          </w:p>
        </w:tc>
        <w:tc>
          <w:tcPr>
            <w:tcW w:w="3632" w:type="dxa"/>
            <w:shd w:val="clear" w:color="auto" w:fill="auto"/>
          </w:tcPr>
          <w:p w14:paraId="2FD27CF7" w14:textId="73089742" w:rsidR="008B6318" w:rsidRPr="00AE1414" w:rsidRDefault="008B6318" w:rsidP="00280714">
            <w:pPr>
              <w:spacing w:before="60" w:after="60"/>
              <w:rPr>
                <w:rFonts w:cs="Arial"/>
                <w:bCs/>
                <w:sz w:val="18"/>
                <w:szCs w:val="18"/>
              </w:rPr>
            </w:pPr>
            <w:r w:rsidRPr="00AE1414">
              <w:rPr>
                <w:rFonts w:cs="Arial"/>
                <w:sz w:val="18"/>
                <w:szCs w:val="18"/>
              </w:rPr>
              <w:lastRenderedPageBreak/>
              <w:t xml:space="preserve">Support </w:t>
            </w:r>
            <w:r w:rsidRPr="00AE1414">
              <w:rPr>
                <w:rFonts w:cs="Arial"/>
                <w:bCs/>
                <w:sz w:val="18"/>
                <w:szCs w:val="18"/>
              </w:rPr>
              <w:t xml:space="preserve">group </w:t>
            </w:r>
            <w:r w:rsidRPr="00AE1414">
              <w:rPr>
                <w:rFonts w:cs="Arial"/>
                <w:sz w:val="18"/>
                <w:szCs w:val="18"/>
              </w:rPr>
              <w:t>as required - have route plans and maps</w:t>
            </w:r>
          </w:p>
        </w:tc>
      </w:tr>
      <w:tr w:rsidR="008B6318" w:rsidRPr="00AE1414" w14:paraId="67A655CE" w14:textId="77777777" w:rsidTr="00990BA1">
        <w:trPr>
          <w:trHeight w:val="473"/>
        </w:trPr>
        <w:tc>
          <w:tcPr>
            <w:tcW w:w="2788" w:type="dxa"/>
            <w:shd w:val="clear" w:color="auto" w:fill="auto"/>
          </w:tcPr>
          <w:p w14:paraId="7761E6D6" w14:textId="77777777" w:rsidR="008B6318" w:rsidRPr="00AE1414" w:rsidRDefault="008B6318" w:rsidP="00280714">
            <w:pPr>
              <w:spacing w:before="60" w:after="60"/>
              <w:rPr>
                <w:rFonts w:cs="Arial"/>
                <w:b/>
                <w:sz w:val="18"/>
                <w:szCs w:val="18"/>
              </w:rPr>
            </w:pPr>
            <w:r w:rsidRPr="00AE1414">
              <w:rPr>
                <w:rFonts w:cs="Arial"/>
                <w:b/>
                <w:sz w:val="18"/>
                <w:szCs w:val="18"/>
              </w:rPr>
              <w:t xml:space="preserve">Manual Handling – </w:t>
            </w:r>
            <w:r w:rsidRPr="00AE1414">
              <w:rPr>
                <w:rFonts w:cs="Arial"/>
                <w:bCs/>
                <w:sz w:val="18"/>
                <w:szCs w:val="18"/>
              </w:rPr>
              <w:t>back injuries, strains, cuts, bruises etc</w:t>
            </w:r>
          </w:p>
        </w:tc>
        <w:tc>
          <w:tcPr>
            <w:tcW w:w="1573" w:type="dxa"/>
            <w:shd w:val="clear" w:color="auto" w:fill="auto"/>
          </w:tcPr>
          <w:p w14:paraId="01E1899F" w14:textId="77777777" w:rsidR="008B6318" w:rsidRPr="00AE1414" w:rsidRDefault="008B6318" w:rsidP="00280714">
            <w:pPr>
              <w:spacing w:before="60" w:after="60"/>
              <w:rPr>
                <w:rFonts w:cs="Arial"/>
                <w:sz w:val="18"/>
                <w:szCs w:val="18"/>
              </w:rPr>
            </w:pPr>
            <w:r w:rsidRPr="00AE1414">
              <w:rPr>
                <w:rFonts w:cs="Arial"/>
                <w:sz w:val="18"/>
                <w:szCs w:val="18"/>
              </w:rPr>
              <w:t>All present</w:t>
            </w:r>
          </w:p>
        </w:tc>
        <w:tc>
          <w:tcPr>
            <w:tcW w:w="7283" w:type="dxa"/>
            <w:shd w:val="clear" w:color="auto" w:fill="auto"/>
          </w:tcPr>
          <w:p w14:paraId="14AA6857" w14:textId="77777777" w:rsidR="008B6318" w:rsidRPr="00AE1414" w:rsidRDefault="008B6318" w:rsidP="00280714">
            <w:pPr>
              <w:spacing w:before="60" w:after="60"/>
              <w:rPr>
                <w:rFonts w:cs="Arial"/>
                <w:sz w:val="18"/>
                <w:szCs w:val="18"/>
              </w:rPr>
            </w:pPr>
            <w:r w:rsidRPr="00AE1414">
              <w:rPr>
                <w:rFonts w:cs="Arial"/>
                <w:sz w:val="18"/>
                <w:szCs w:val="18"/>
              </w:rPr>
              <w:t>All kit carried should be within the capability of the individual carrying it and take account of weather conditions.</w:t>
            </w:r>
          </w:p>
        </w:tc>
        <w:tc>
          <w:tcPr>
            <w:tcW w:w="3632" w:type="dxa"/>
            <w:shd w:val="clear" w:color="auto" w:fill="auto"/>
          </w:tcPr>
          <w:p w14:paraId="68718FCB" w14:textId="77777777" w:rsidR="008B6318" w:rsidRPr="00AE1414" w:rsidRDefault="008B6318" w:rsidP="00280714">
            <w:pPr>
              <w:spacing w:before="60" w:after="60"/>
              <w:rPr>
                <w:rFonts w:cs="Arial"/>
                <w:bCs/>
                <w:sz w:val="18"/>
                <w:szCs w:val="18"/>
              </w:rPr>
            </w:pPr>
          </w:p>
        </w:tc>
      </w:tr>
      <w:tr w:rsidR="008B6318" w:rsidRPr="00AE1414" w14:paraId="436FAB84" w14:textId="77777777" w:rsidTr="00990BA1">
        <w:trPr>
          <w:trHeight w:val="473"/>
        </w:trPr>
        <w:tc>
          <w:tcPr>
            <w:tcW w:w="2788" w:type="dxa"/>
            <w:shd w:val="clear" w:color="auto" w:fill="auto"/>
          </w:tcPr>
          <w:p w14:paraId="52ADF8CF" w14:textId="27E87E61" w:rsidR="008B6318" w:rsidRPr="00AE1414" w:rsidRDefault="008B6318" w:rsidP="00280714">
            <w:pPr>
              <w:spacing w:before="60" w:after="60"/>
              <w:rPr>
                <w:rFonts w:cs="Arial"/>
                <w:b/>
                <w:sz w:val="18"/>
                <w:szCs w:val="18"/>
              </w:rPr>
            </w:pPr>
            <w:r w:rsidRPr="00AE1414">
              <w:rPr>
                <w:rFonts w:cs="Arial"/>
                <w:b/>
                <w:bCs/>
                <w:sz w:val="18"/>
                <w:szCs w:val="18"/>
              </w:rPr>
              <w:t>General</w:t>
            </w:r>
            <w:r w:rsidR="007F1E50">
              <w:rPr>
                <w:rFonts w:cs="Arial"/>
                <w:b/>
                <w:bCs/>
                <w:sz w:val="18"/>
                <w:szCs w:val="18"/>
              </w:rPr>
              <w:t xml:space="preserve"> </w:t>
            </w:r>
            <w:r w:rsidR="007F1E50" w:rsidRPr="00AE1414">
              <w:rPr>
                <w:rFonts w:cs="Arial"/>
                <w:b/>
                <w:sz w:val="18"/>
                <w:szCs w:val="18"/>
              </w:rPr>
              <w:t xml:space="preserve">Behaviour </w:t>
            </w:r>
            <w:r w:rsidRPr="00AE1414">
              <w:rPr>
                <w:rFonts w:cs="Arial"/>
                <w:sz w:val="18"/>
                <w:szCs w:val="18"/>
              </w:rPr>
              <w:t>– horseplay, overexcitement, injuries.</w:t>
            </w:r>
          </w:p>
        </w:tc>
        <w:tc>
          <w:tcPr>
            <w:tcW w:w="1573" w:type="dxa"/>
            <w:shd w:val="clear" w:color="auto" w:fill="auto"/>
          </w:tcPr>
          <w:p w14:paraId="772EFBD5" w14:textId="0B6B65B7" w:rsidR="008B6318" w:rsidRPr="00AE1414" w:rsidRDefault="008B6318" w:rsidP="00280714">
            <w:pPr>
              <w:spacing w:before="60" w:after="60"/>
              <w:rPr>
                <w:rFonts w:cs="Arial"/>
                <w:sz w:val="18"/>
                <w:szCs w:val="18"/>
              </w:rPr>
            </w:pPr>
            <w:r w:rsidRPr="00AE1414">
              <w:rPr>
                <w:rFonts w:cs="Arial"/>
                <w:sz w:val="18"/>
                <w:szCs w:val="18"/>
              </w:rPr>
              <w:t>All taking part</w:t>
            </w:r>
          </w:p>
        </w:tc>
        <w:tc>
          <w:tcPr>
            <w:tcW w:w="7283" w:type="dxa"/>
            <w:shd w:val="clear" w:color="auto" w:fill="auto"/>
          </w:tcPr>
          <w:p w14:paraId="60800407" w14:textId="701C3DF5" w:rsidR="008B6318" w:rsidRPr="00AE1414" w:rsidRDefault="008B6318" w:rsidP="00280714">
            <w:pPr>
              <w:spacing w:before="60" w:after="60"/>
              <w:rPr>
                <w:rFonts w:cs="Arial"/>
                <w:i/>
                <w:iCs/>
                <w:sz w:val="18"/>
                <w:szCs w:val="18"/>
              </w:rPr>
            </w:pPr>
            <w:r w:rsidRPr="00AE1414">
              <w:rPr>
                <w:rFonts w:cs="Arial"/>
                <w:sz w:val="18"/>
                <w:szCs w:val="18"/>
              </w:rPr>
              <w:t xml:space="preserve">Behaviour will be monitored for horseplay, dangerous activities etc and the activity will be stopped or a cooling off period introduced if the activity gets out of hand or injuries are likely to happen. A clear communication method will be used to stop the activity if necessary. </w:t>
            </w:r>
          </w:p>
        </w:tc>
        <w:tc>
          <w:tcPr>
            <w:tcW w:w="3632" w:type="dxa"/>
            <w:shd w:val="clear" w:color="auto" w:fill="auto"/>
          </w:tcPr>
          <w:p w14:paraId="2A275EE1" w14:textId="77777777" w:rsidR="008B6318" w:rsidRPr="00AE1414" w:rsidRDefault="008B6318" w:rsidP="00280714">
            <w:pPr>
              <w:spacing w:before="60" w:after="60"/>
              <w:rPr>
                <w:rFonts w:cs="Arial"/>
                <w:sz w:val="18"/>
                <w:szCs w:val="18"/>
              </w:rPr>
            </w:pPr>
          </w:p>
        </w:tc>
      </w:tr>
      <w:tr w:rsidR="008B6318" w:rsidRPr="00AE1414" w14:paraId="4EB27CA1" w14:textId="77777777" w:rsidTr="00990BA1">
        <w:trPr>
          <w:trHeight w:val="473"/>
        </w:trPr>
        <w:tc>
          <w:tcPr>
            <w:tcW w:w="2788" w:type="dxa"/>
            <w:shd w:val="clear" w:color="auto" w:fill="auto"/>
          </w:tcPr>
          <w:p w14:paraId="402185BB" w14:textId="74D2EE1B" w:rsidR="008B6318" w:rsidRPr="00AE1414" w:rsidRDefault="008B6318" w:rsidP="00280714">
            <w:pPr>
              <w:spacing w:before="60" w:after="60"/>
              <w:rPr>
                <w:rFonts w:cs="Arial"/>
                <w:b/>
                <w:bCs/>
                <w:sz w:val="18"/>
                <w:szCs w:val="18"/>
              </w:rPr>
            </w:pPr>
            <w:r w:rsidRPr="00AE1414">
              <w:rPr>
                <w:rFonts w:cs="Arial"/>
                <w:b/>
                <w:sz w:val="18"/>
                <w:szCs w:val="18"/>
              </w:rPr>
              <w:t>Safeguarding</w:t>
            </w:r>
            <w:r w:rsidR="00352C55">
              <w:rPr>
                <w:rFonts w:cs="Arial"/>
                <w:b/>
                <w:sz w:val="18"/>
                <w:szCs w:val="18"/>
              </w:rPr>
              <w:t xml:space="preserve"> / Lost</w:t>
            </w:r>
            <w:r w:rsidRPr="00AE1414">
              <w:rPr>
                <w:rFonts w:cs="Arial"/>
                <w:b/>
                <w:sz w:val="18"/>
                <w:szCs w:val="18"/>
              </w:rPr>
              <w:t xml:space="preserve"> </w:t>
            </w:r>
            <w:r w:rsidRPr="00AE1414">
              <w:rPr>
                <w:rFonts w:cs="Arial"/>
                <w:bCs/>
                <w:sz w:val="18"/>
                <w:szCs w:val="18"/>
              </w:rPr>
              <w:t>– physical / mental harm, abduction</w:t>
            </w:r>
            <w:r w:rsidRPr="00AE1414">
              <w:rPr>
                <w:rFonts w:cs="Arial"/>
                <w:b/>
                <w:sz w:val="18"/>
                <w:szCs w:val="18"/>
              </w:rPr>
              <w:t xml:space="preserve"> </w:t>
            </w:r>
          </w:p>
        </w:tc>
        <w:tc>
          <w:tcPr>
            <w:tcW w:w="1573" w:type="dxa"/>
            <w:shd w:val="clear" w:color="auto" w:fill="auto"/>
          </w:tcPr>
          <w:p w14:paraId="61142FB9" w14:textId="07DADB9F" w:rsidR="008B6318" w:rsidRPr="00AE1414" w:rsidRDefault="008B6318" w:rsidP="00280714">
            <w:pPr>
              <w:spacing w:before="60" w:after="60"/>
              <w:rPr>
                <w:rFonts w:cs="Arial"/>
                <w:sz w:val="18"/>
                <w:szCs w:val="18"/>
              </w:rPr>
            </w:pPr>
            <w:r w:rsidRPr="00AE1414">
              <w:rPr>
                <w:rFonts w:cs="Arial"/>
                <w:sz w:val="18"/>
                <w:szCs w:val="18"/>
              </w:rPr>
              <w:t>All present</w:t>
            </w:r>
          </w:p>
        </w:tc>
        <w:tc>
          <w:tcPr>
            <w:tcW w:w="7283" w:type="dxa"/>
            <w:shd w:val="clear" w:color="auto" w:fill="auto"/>
          </w:tcPr>
          <w:p w14:paraId="5E77AF69" w14:textId="64E4D21B" w:rsidR="008B6318" w:rsidRPr="00AE1414" w:rsidRDefault="008B6318" w:rsidP="00280714">
            <w:pPr>
              <w:spacing w:before="60" w:after="60"/>
              <w:rPr>
                <w:rFonts w:cs="Arial"/>
                <w:i/>
                <w:iCs/>
                <w:sz w:val="18"/>
                <w:szCs w:val="18"/>
              </w:rPr>
            </w:pPr>
            <w:r w:rsidRPr="00AE1414">
              <w:rPr>
                <w:rFonts w:cs="Arial"/>
                <w:sz w:val="18"/>
                <w:szCs w:val="18"/>
              </w:rPr>
              <w:t>Ensure leaders have a master map that identifies the exact locations or has hints or answers on it to help the participants as necessary or find the locations in an emergency.</w:t>
            </w:r>
          </w:p>
        </w:tc>
        <w:tc>
          <w:tcPr>
            <w:tcW w:w="3632" w:type="dxa"/>
            <w:shd w:val="clear" w:color="auto" w:fill="auto"/>
          </w:tcPr>
          <w:p w14:paraId="30913BDE" w14:textId="1EA5EFEE" w:rsidR="008B6318" w:rsidRPr="00AE1414" w:rsidRDefault="008B6318" w:rsidP="00280714">
            <w:pPr>
              <w:spacing w:before="60" w:after="60"/>
              <w:rPr>
                <w:rFonts w:cs="Arial"/>
                <w:sz w:val="18"/>
                <w:szCs w:val="18"/>
              </w:rPr>
            </w:pPr>
            <w:r w:rsidRPr="00AE1414">
              <w:rPr>
                <w:rFonts w:cs="Arial"/>
                <w:sz w:val="18"/>
                <w:szCs w:val="18"/>
              </w:rPr>
              <w:t xml:space="preserve">Support </w:t>
            </w:r>
            <w:r w:rsidRPr="00AE1414">
              <w:rPr>
                <w:rFonts w:cs="Arial"/>
                <w:bCs/>
                <w:sz w:val="18"/>
                <w:szCs w:val="18"/>
              </w:rPr>
              <w:t xml:space="preserve">group </w:t>
            </w:r>
            <w:r w:rsidRPr="00AE1414">
              <w:rPr>
                <w:rFonts w:cs="Arial"/>
                <w:sz w:val="18"/>
                <w:szCs w:val="18"/>
              </w:rPr>
              <w:t>as required - have route plans and maps</w:t>
            </w:r>
          </w:p>
        </w:tc>
      </w:tr>
    </w:tbl>
    <w:p w14:paraId="5D177102" w14:textId="77777777" w:rsidR="000D2619" w:rsidRPr="00AE1414" w:rsidRDefault="000D2619">
      <w:pPr>
        <w:rPr>
          <w:rFonts w:cs="Arial"/>
          <w:sz w:val="18"/>
          <w:szCs w:val="18"/>
        </w:rPr>
      </w:pPr>
    </w:p>
    <w:sectPr w:rsidR="000D2619" w:rsidRPr="00AE1414" w:rsidSect="00E33604">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021" w:right="680" w:bottom="851" w:left="680" w:header="567" w:footer="567"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31AA5" w14:textId="77777777" w:rsidR="006349F8" w:rsidRDefault="006349F8">
      <w:r>
        <w:separator/>
      </w:r>
    </w:p>
  </w:endnote>
  <w:endnote w:type="continuationSeparator" w:id="0">
    <w:p w14:paraId="3A5719C7" w14:textId="77777777" w:rsidR="006349F8" w:rsidRDefault="0063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unitoSans-Light">
    <w:altName w:val="Calibri"/>
    <w:charset w:val="00"/>
    <w:family w:val="auto"/>
    <w:pitch w:val="variable"/>
    <w:sig w:usb0="00000001"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1E9" w14:textId="77777777" w:rsidR="00F04181" w:rsidRDefault="00F04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DEE1" w14:textId="77777777" w:rsidR="000D2619" w:rsidRPr="00011A5A" w:rsidRDefault="000D2619" w:rsidP="00011A5A">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ab/>
    </w:r>
    <w:r w:rsidR="00011A5A" w:rsidRPr="00011A5A">
      <w:rPr>
        <w:rFonts w:eastAsia="Nunito Sans" w:cs="Arial"/>
        <w:kern w:val="0"/>
        <w:sz w:val="20"/>
        <w:lang w:eastAsia="en-GB" w:bidi="en-GB"/>
      </w:rPr>
      <w:t xml:space="preserve">Page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PAGE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w:t>
    </w:r>
    <w:r w:rsidR="00011A5A" w:rsidRPr="00011A5A">
      <w:rPr>
        <w:rFonts w:eastAsia="Nunito Sans" w:cs="Arial"/>
        <w:kern w:val="0"/>
        <w:sz w:val="20"/>
        <w:lang w:eastAsia="en-GB" w:bidi="en-GB"/>
      </w:rPr>
      <w:fldChar w:fldCharType="end"/>
    </w:r>
    <w:r w:rsidR="00011A5A" w:rsidRPr="00011A5A">
      <w:rPr>
        <w:rFonts w:eastAsia="Nunito Sans" w:cs="Arial"/>
        <w:kern w:val="0"/>
        <w:sz w:val="20"/>
        <w:lang w:eastAsia="en-GB" w:bidi="en-GB"/>
      </w:rPr>
      <w:t xml:space="preserve"> of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NUMPAGES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16</w:t>
    </w:r>
    <w:r w:rsidR="00011A5A" w:rsidRPr="00011A5A">
      <w:rPr>
        <w:rFonts w:eastAsia="Nunito Sans" w:cs="Arial"/>
        <w:kern w:val="0"/>
        <w:sz w:val="20"/>
        <w:lang w:eastAsia="en-GB" w:bidi="en-GB"/>
      </w:rPr>
      <w:fldChar w:fldCharType="end"/>
    </w:r>
    <w:r w:rsidRPr="00011A5A">
      <w:rPr>
        <w:rFonts w:eastAsia="Nunito Sans" w:cs="Arial"/>
        <w:kern w:val="0"/>
        <w:sz w:val="20"/>
        <w:lang w:eastAsia="en-GB" w:bidi="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5768" w14:textId="77777777" w:rsidR="00F04181" w:rsidRPr="00BB2A6D" w:rsidRDefault="00BB2A6D" w:rsidP="00BB2A6D">
    <w:pPr>
      <w:pStyle w:val="Footer"/>
      <w:jc w:val="center"/>
      <w:rPr>
        <w:rFonts w:cs="Arial"/>
        <w:noProof/>
        <w:sz w:val="20"/>
      </w:rPr>
    </w:pPr>
    <w:r w:rsidRPr="00195F69">
      <w:rPr>
        <w:rFonts w:cs="Arial"/>
        <w:sz w:val="20"/>
      </w:rPr>
      <w:t xml:space="preserve">Page </w:t>
    </w:r>
    <w:r w:rsidRPr="00195F69">
      <w:rPr>
        <w:rFonts w:cs="Arial"/>
        <w:sz w:val="20"/>
      </w:rPr>
      <w:fldChar w:fldCharType="begin"/>
    </w:r>
    <w:r w:rsidRPr="00195F69">
      <w:rPr>
        <w:rFonts w:cs="Arial"/>
        <w:sz w:val="20"/>
      </w:rPr>
      <w:instrText xml:space="preserve"> PAGE   \* MERGEFORMAT </w:instrText>
    </w:r>
    <w:r w:rsidRPr="00195F69">
      <w:rPr>
        <w:rFonts w:cs="Arial"/>
        <w:sz w:val="20"/>
      </w:rPr>
      <w:fldChar w:fldCharType="separate"/>
    </w:r>
    <w:r>
      <w:rPr>
        <w:rFonts w:cs="Arial"/>
        <w:sz w:val="20"/>
      </w:rPr>
      <w:t>1</w:t>
    </w:r>
    <w:r w:rsidRPr="00195F69">
      <w:rPr>
        <w:rFonts w:cs="Arial"/>
        <w:noProof/>
        <w:sz w:val="20"/>
      </w:rPr>
      <w:fldChar w:fldCharType="end"/>
    </w:r>
    <w:r w:rsidRPr="00195F69">
      <w:rPr>
        <w:rFonts w:cs="Arial"/>
        <w:noProof/>
        <w:sz w:val="20"/>
      </w:rPr>
      <w:t xml:space="preserve"> of </w:t>
    </w:r>
    <w:r w:rsidRPr="00195F69">
      <w:rPr>
        <w:rFonts w:cs="Arial"/>
        <w:noProof/>
        <w:sz w:val="20"/>
      </w:rPr>
      <w:fldChar w:fldCharType="begin"/>
    </w:r>
    <w:r w:rsidRPr="00195F69">
      <w:rPr>
        <w:rFonts w:cs="Arial"/>
        <w:noProof/>
        <w:sz w:val="20"/>
      </w:rPr>
      <w:instrText xml:space="preserve"> NUMPAGES   \* MERGEFORMAT </w:instrText>
    </w:r>
    <w:r w:rsidRPr="00195F69">
      <w:rPr>
        <w:rFonts w:cs="Arial"/>
        <w:noProof/>
        <w:sz w:val="20"/>
      </w:rPr>
      <w:fldChar w:fldCharType="separate"/>
    </w:r>
    <w:r>
      <w:rPr>
        <w:rFonts w:cs="Arial"/>
        <w:noProof/>
        <w:sz w:val="20"/>
      </w:rPr>
      <w:t>7</w:t>
    </w:r>
    <w:r w:rsidRPr="00195F69">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EF77" w14:textId="77777777" w:rsidR="006349F8" w:rsidRDefault="006349F8">
      <w:r>
        <w:separator/>
      </w:r>
    </w:p>
  </w:footnote>
  <w:footnote w:type="continuationSeparator" w:id="0">
    <w:p w14:paraId="5D3258C8" w14:textId="77777777" w:rsidR="006349F8" w:rsidRDefault="0063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D9DE" w14:textId="77777777" w:rsidR="00F04181" w:rsidRDefault="00F04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58DA" w14:textId="77777777" w:rsidR="00870F23" w:rsidRPr="00F04181" w:rsidRDefault="00F04181" w:rsidP="00F04181">
    <w:pPr>
      <w:ind w:right="316"/>
      <w:rPr>
        <w:sz w:val="28"/>
        <w:szCs w:val="28"/>
        <w:lang w:eastAsia="en-US"/>
      </w:rPr>
    </w:pPr>
    <w:r w:rsidRPr="0084122D">
      <w:rPr>
        <w:rFonts w:cs="Arial"/>
        <w:b/>
        <w:bCs/>
        <w:sz w:val="24"/>
        <w:szCs w:val="24"/>
        <w:lang w:eastAsia="en-US"/>
      </w:rPr>
      <w:t>1</w:t>
    </w:r>
    <w:r w:rsidRPr="0084122D">
      <w:rPr>
        <w:rFonts w:cs="Arial"/>
        <w:b/>
        <w:bCs/>
        <w:sz w:val="24"/>
        <w:szCs w:val="24"/>
        <w:vertAlign w:val="superscript"/>
        <w:lang w:eastAsia="en-US"/>
      </w:rPr>
      <w:t>st</w:t>
    </w:r>
    <w:r w:rsidRPr="0084122D">
      <w:rPr>
        <w:rFonts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Look w:val="04A0" w:firstRow="1" w:lastRow="0" w:firstColumn="1" w:lastColumn="0" w:noHBand="0" w:noVBand="1"/>
    </w:tblPr>
    <w:tblGrid>
      <w:gridCol w:w="2509"/>
      <w:gridCol w:w="12900"/>
    </w:tblGrid>
    <w:tr w:rsidR="00F04181" w:rsidRPr="009A559F" w14:paraId="5E4476B9" w14:textId="77777777" w:rsidTr="00F04181">
      <w:trPr>
        <w:trHeight w:val="1932"/>
      </w:trPr>
      <w:tc>
        <w:tcPr>
          <w:tcW w:w="2509" w:type="dxa"/>
          <w:shd w:val="clear" w:color="auto" w:fill="auto"/>
        </w:tcPr>
        <w:p w14:paraId="626F1870" w14:textId="77777777" w:rsidR="00F04181" w:rsidRPr="009A559F" w:rsidRDefault="007F77D4" w:rsidP="00F04181">
          <w:pPr>
            <w:tabs>
              <w:tab w:val="center" w:pos="4513"/>
              <w:tab w:val="right" w:pos="9026"/>
            </w:tabs>
            <w:spacing w:before="80"/>
            <w:rPr>
              <w:lang w:eastAsia="en-US"/>
            </w:rPr>
          </w:pPr>
          <w:r>
            <w:rPr>
              <w:noProof/>
              <w:lang w:eastAsia="en-US"/>
            </w:rPr>
            <w:pict w14:anchorId="4D96E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14.75pt;height:114.75pt;visibility:visible">
                <v:imagedata r:id="rId1" o:title=""/>
              </v:shape>
            </w:pict>
          </w:r>
        </w:p>
      </w:tc>
      <w:tc>
        <w:tcPr>
          <w:tcW w:w="12900" w:type="dxa"/>
          <w:shd w:val="clear" w:color="auto" w:fill="auto"/>
        </w:tcPr>
        <w:p w14:paraId="5B097D71" w14:textId="77777777" w:rsidR="00F04181" w:rsidRPr="009A559F" w:rsidRDefault="00F04181" w:rsidP="00F04181">
          <w:pPr>
            <w:spacing w:before="400"/>
            <w:ind w:right="316"/>
            <w:jc w:val="center"/>
            <w:rPr>
              <w:rFonts w:cs="Arial"/>
              <w:b/>
              <w:bCs/>
              <w:sz w:val="96"/>
              <w:szCs w:val="96"/>
              <w:lang w:eastAsia="en-US"/>
            </w:rPr>
          </w:pPr>
          <w:r w:rsidRPr="009A559F">
            <w:rPr>
              <w:rFonts w:cs="Arial"/>
              <w:b/>
              <w:bCs/>
              <w:sz w:val="96"/>
              <w:szCs w:val="96"/>
              <w:lang w:eastAsia="en-US"/>
            </w:rPr>
            <w:t>1</w:t>
          </w:r>
          <w:r w:rsidRPr="009A559F">
            <w:rPr>
              <w:rFonts w:cs="Arial"/>
              <w:b/>
              <w:bCs/>
              <w:sz w:val="96"/>
              <w:szCs w:val="96"/>
              <w:vertAlign w:val="superscript"/>
              <w:lang w:eastAsia="en-US"/>
            </w:rPr>
            <w:t>st</w:t>
          </w:r>
          <w:r w:rsidRPr="009A559F">
            <w:rPr>
              <w:rFonts w:cs="Arial"/>
              <w:b/>
              <w:bCs/>
              <w:sz w:val="96"/>
              <w:szCs w:val="96"/>
              <w:lang w:eastAsia="en-US"/>
            </w:rPr>
            <w:t xml:space="preserve"> Kesgrave Scout Group</w:t>
          </w:r>
        </w:p>
        <w:p w14:paraId="161E4274" w14:textId="77777777" w:rsidR="00F04181" w:rsidRPr="009A559F" w:rsidRDefault="00F04181" w:rsidP="00F04181">
          <w:pPr>
            <w:rPr>
              <w:rFonts w:cs="Arial"/>
              <w:b/>
              <w:bCs/>
              <w:sz w:val="16"/>
              <w:szCs w:val="16"/>
            </w:rPr>
          </w:pPr>
        </w:p>
        <w:p w14:paraId="21E80CEC" w14:textId="77777777" w:rsidR="00F04181" w:rsidRPr="009A559F" w:rsidRDefault="00F04181" w:rsidP="00F04181">
          <w:pPr>
            <w:jc w:val="center"/>
            <w:rPr>
              <w:sz w:val="28"/>
              <w:szCs w:val="28"/>
              <w:lang w:eastAsia="en-US"/>
            </w:rPr>
          </w:pPr>
          <w:r w:rsidRPr="009A559F">
            <w:rPr>
              <w:rFonts w:cs="Arial"/>
              <w:b/>
              <w:bCs/>
              <w:sz w:val="28"/>
              <w:szCs w:val="28"/>
            </w:rPr>
            <w:t>Twelve Acre Approach, Kesgrave, Suffolk IP5 1JF</w:t>
          </w:r>
        </w:p>
      </w:tc>
    </w:tr>
  </w:tbl>
  <w:p w14:paraId="038B91DE" w14:textId="77777777" w:rsidR="00F04181" w:rsidRDefault="00F04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349"/>
        </w:tabs>
        <w:ind w:left="349" w:hanging="360"/>
      </w:pPr>
      <w:rPr>
        <w:rFonts w:ascii="Symbol" w:hAnsi="Symbol" w:cs="OpenSymbol"/>
      </w:rPr>
    </w:lvl>
    <w:lvl w:ilvl="1">
      <w:start w:val="1"/>
      <w:numFmt w:val="bullet"/>
      <w:lvlText w:val="◦"/>
      <w:lvlJc w:val="left"/>
      <w:pPr>
        <w:tabs>
          <w:tab w:val="num" w:pos="11"/>
        </w:tabs>
        <w:ind w:left="11" w:hanging="360"/>
      </w:pPr>
      <w:rPr>
        <w:rFonts w:ascii="OpenSymbol" w:hAnsi="OpenSymbol" w:cs="OpenSymbol"/>
      </w:rPr>
    </w:lvl>
    <w:lvl w:ilvl="2">
      <w:start w:val="1"/>
      <w:numFmt w:val="bullet"/>
      <w:lvlText w:val="▪"/>
      <w:lvlJc w:val="left"/>
      <w:pPr>
        <w:tabs>
          <w:tab w:val="num" w:pos="371"/>
        </w:tabs>
        <w:ind w:left="371" w:hanging="360"/>
      </w:pPr>
      <w:rPr>
        <w:rFonts w:ascii="OpenSymbol" w:hAnsi="OpenSymbol" w:cs="OpenSymbol"/>
      </w:rPr>
    </w:lvl>
    <w:lvl w:ilvl="3">
      <w:start w:val="1"/>
      <w:numFmt w:val="bullet"/>
      <w:lvlText w:val=""/>
      <w:lvlJc w:val="left"/>
      <w:pPr>
        <w:tabs>
          <w:tab w:val="num" w:pos="731"/>
        </w:tabs>
        <w:ind w:left="731" w:hanging="360"/>
      </w:pPr>
      <w:rPr>
        <w:rFonts w:ascii="Symbol" w:hAnsi="Symbol" w:cs="OpenSymbol"/>
      </w:rPr>
    </w:lvl>
    <w:lvl w:ilvl="4">
      <w:start w:val="1"/>
      <w:numFmt w:val="bullet"/>
      <w:lvlText w:val="◦"/>
      <w:lvlJc w:val="left"/>
      <w:pPr>
        <w:tabs>
          <w:tab w:val="num" w:pos="1091"/>
        </w:tabs>
        <w:ind w:left="1091" w:hanging="360"/>
      </w:pPr>
      <w:rPr>
        <w:rFonts w:ascii="OpenSymbol" w:hAnsi="OpenSymbol" w:cs="OpenSymbol"/>
      </w:rPr>
    </w:lvl>
    <w:lvl w:ilvl="5">
      <w:start w:val="1"/>
      <w:numFmt w:val="bullet"/>
      <w:lvlText w:val="▪"/>
      <w:lvlJc w:val="left"/>
      <w:pPr>
        <w:tabs>
          <w:tab w:val="num" w:pos="1451"/>
        </w:tabs>
        <w:ind w:left="1451" w:hanging="360"/>
      </w:pPr>
      <w:rPr>
        <w:rFonts w:ascii="OpenSymbol" w:hAnsi="OpenSymbol" w:cs="OpenSymbol"/>
      </w:rPr>
    </w:lvl>
    <w:lvl w:ilvl="6">
      <w:start w:val="1"/>
      <w:numFmt w:val="bullet"/>
      <w:lvlText w:val=""/>
      <w:lvlJc w:val="left"/>
      <w:pPr>
        <w:tabs>
          <w:tab w:val="num" w:pos="1811"/>
        </w:tabs>
        <w:ind w:left="1811" w:hanging="360"/>
      </w:pPr>
      <w:rPr>
        <w:rFonts w:ascii="Symbol" w:hAnsi="Symbol" w:cs="OpenSymbol"/>
      </w:rPr>
    </w:lvl>
    <w:lvl w:ilvl="7">
      <w:start w:val="1"/>
      <w:numFmt w:val="bullet"/>
      <w:lvlText w:val="◦"/>
      <w:lvlJc w:val="left"/>
      <w:pPr>
        <w:tabs>
          <w:tab w:val="num" w:pos="2171"/>
        </w:tabs>
        <w:ind w:left="2171" w:hanging="360"/>
      </w:pPr>
      <w:rPr>
        <w:rFonts w:ascii="OpenSymbol" w:hAnsi="OpenSymbol" w:cs="OpenSymbol"/>
      </w:rPr>
    </w:lvl>
    <w:lvl w:ilvl="8">
      <w:start w:val="1"/>
      <w:numFmt w:val="bullet"/>
      <w:lvlText w:val="▪"/>
      <w:lvlJc w:val="left"/>
      <w:pPr>
        <w:tabs>
          <w:tab w:val="num" w:pos="2531"/>
        </w:tabs>
        <w:ind w:left="2531"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4" w15:restartNumberingAfterBreak="0">
    <w:nsid w:val="04D46929"/>
    <w:multiLevelType w:val="hybridMultilevel"/>
    <w:tmpl w:val="360E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047890"/>
    <w:multiLevelType w:val="hybridMultilevel"/>
    <w:tmpl w:val="2B92D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A26CCD"/>
    <w:multiLevelType w:val="hybridMultilevel"/>
    <w:tmpl w:val="915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2677E9"/>
    <w:multiLevelType w:val="hybridMultilevel"/>
    <w:tmpl w:val="DC68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136639"/>
    <w:multiLevelType w:val="hybridMultilevel"/>
    <w:tmpl w:val="E374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0" w15:restartNumberingAfterBreak="0">
    <w:nsid w:val="2D0E3E4F"/>
    <w:multiLevelType w:val="hybridMultilevel"/>
    <w:tmpl w:val="4298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B859EB"/>
    <w:multiLevelType w:val="hybridMultilevel"/>
    <w:tmpl w:val="8E582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041383"/>
    <w:multiLevelType w:val="hybridMultilevel"/>
    <w:tmpl w:val="CB22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140F69"/>
    <w:multiLevelType w:val="hybridMultilevel"/>
    <w:tmpl w:val="E24C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FA1252"/>
    <w:multiLevelType w:val="hybridMultilevel"/>
    <w:tmpl w:val="07BE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E95DE4"/>
    <w:multiLevelType w:val="hybridMultilevel"/>
    <w:tmpl w:val="97B46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4935FD"/>
    <w:multiLevelType w:val="hybridMultilevel"/>
    <w:tmpl w:val="B542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84C73"/>
    <w:multiLevelType w:val="hybridMultilevel"/>
    <w:tmpl w:val="D5B4F4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9" w15:restartNumberingAfterBreak="0">
    <w:nsid w:val="4B5418B0"/>
    <w:multiLevelType w:val="hybridMultilevel"/>
    <w:tmpl w:val="B324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E92061"/>
    <w:multiLevelType w:val="hybridMultilevel"/>
    <w:tmpl w:val="9C5C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5D3EBF"/>
    <w:multiLevelType w:val="hybridMultilevel"/>
    <w:tmpl w:val="C91CE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543BAF"/>
    <w:multiLevelType w:val="hybridMultilevel"/>
    <w:tmpl w:val="B964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935956"/>
    <w:multiLevelType w:val="hybridMultilevel"/>
    <w:tmpl w:val="EF5433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5F9514A1"/>
    <w:multiLevelType w:val="hybridMultilevel"/>
    <w:tmpl w:val="5F28E174"/>
    <w:lvl w:ilvl="0" w:tplc="08090001">
      <w:start w:val="1"/>
      <w:numFmt w:val="bullet"/>
      <w:lvlText w:val=""/>
      <w:lvlJc w:val="left"/>
      <w:pPr>
        <w:ind w:left="720" w:hanging="360"/>
      </w:pPr>
      <w:rPr>
        <w:rFonts w:ascii="Symbol" w:hAnsi="Symbol" w:hint="default"/>
      </w:rPr>
    </w:lvl>
    <w:lvl w:ilvl="1" w:tplc="CB16A76C">
      <w:numFmt w:val="bullet"/>
      <w:lvlText w:val="•"/>
      <w:lvlJc w:val="left"/>
      <w:pPr>
        <w:ind w:left="1785" w:hanging="70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A756B"/>
    <w:multiLevelType w:val="hybridMultilevel"/>
    <w:tmpl w:val="BC72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1E4679"/>
    <w:multiLevelType w:val="hybridMultilevel"/>
    <w:tmpl w:val="8292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DD01AE"/>
    <w:multiLevelType w:val="hybridMultilevel"/>
    <w:tmpl w:val="6D7A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271FDE"/>
    <w:multiLevelType w:val="hybridMultilevel"/>
    <w:tmpl w:val="9970D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375531"/>
    <w:multiLevelType w:val="hybridMultilevel"/>
    <w:tmpl w:val="E7A2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2620622">
    <w:abstractNumId w:val="0"/>
  </w:num>
  <w:num w:numId="2" w16cid:durableId="1225993112">
    <w:abstractNumId w:val="1"/>
  </w:num>
  <w:num w:numId="3" w16cid:durableId="1662469097">
    <w:abstractNumId w:val="2"/>
  </w:num>
  <w:num w:numId="4" w16cid:durableId="1286740180">
    <w:abstractNumId w:val="3"/>
  </w:num>
  <w:num w:numId="5" w16cid:durableId="1546407156">
    <w:abstractNumId w:val="4"/>
  </w:num>
  <w:num w:numId="6" w16cid:durableId="261495522">
    <w:abstractNumId w:val="5"/>
  </w:num>
  <w:num w:numId="7" w16cid:durableId="1335374084">
    <w:abstractNumId w:val="6"/>
  </w:num>
  <w:num w:numId="8" w16cid:durableId="2027782041">
    <w:abstractNumId w:val="7"/>
  </w:num>
  <w:num w:numId="9" w16cid:durableId="1624462298">
    <w:abstractNumId w:val="8"/>
  </w:num>
  <w:num w:numId="10" w16cid:durableId="1652321081">
    <w:abstractNumId w:val="9"/>
  </w:num>
  <w:num w:numId="11" w16cid:durableId="1535654257">
    <w:abstractNumId w:val="10"/>
  </w:num>
  <w:num w:numId="12" w16cid:durableId="1624771061">
    <w:abstractNumId w:val="11"/>
  </w:num>
  <w:num w:numId="13" w16cid:durableId="1154101660">
    <w:abstractNumId w:val="12"/>
  </w:num>
  <w:num w:numId="14" w16cid:durableId="1080061893">
    <w:abstractNumId w:val="13"/>
  </w:num>
  <w:num w:numId="15" w16cid:durableId="317272652">
    <w:abstractNumId w:val="34"/>
  </w:num>
  <w:num w:numId="16" w16cid:durableId="1735540331">
    <w:abstractNumId w:val="30"/>
  </w:num>
  <w:num w:numId="17" w16cid:durableId="992219955">
    <w:abstractNumId w:val="35"/>
  </w:num>
  <w:num w:numId="18" w16cid:durableId="124082622">
    <w:abstractNumId w:val="20"/>
  </w:num>
  <w:num w:numId="19" w16cid:durableId="151528010">
    <w:abstractNumId w:val="32"/>
  </w:num>
  <w:num w:numId="20" w16cid:durableId="642201091">
    <w:abstractNumId w:val="38"/>
  </w:num>
  <w:num w:numId="21" w16cid:durableId="488131551">
    <w:abstractNumId w:val="26"/>
  </w:num>
  <w:num w:numId="22" w16cid:durableId="564609988">
    <w:abstractNumId w:val="16"/>
  </w:num>
  <w:num w:numId="23" w16cid:durableId="1948272077">
    <w:abstractNumId w:val="14"/>
  </w:num>
  <w:num w:numId="24" w16cid:durableId="313921644">
    <w:abstractNumId w:val="39"/>
  </w:num>
  <w:num w:numId="25" w16cid:durableId="6181398">
    <w:abstractNumId w:val="31"/>
  </w:num>
  <w:num w:numId="26" w16cid:durableId="584412864">
    <w:abstractNumId w:val="22"/>
  </w:num>
  <w:num w:numId="27" w16cid:durableId="1753047128">
    <w:abstractNumId w:val="15"/>
  </w:num>
  <w:num w:numId="28" w16cid:durableId="1891919070">
    <w:abstractNumId w:val="37"/>
  </w:num>
  <w:num w:numId="29" w16cid:durableId="2025941217">
    <w:abstractNumId w:val="24"/>
  </w:num>
  <w:num w:numId="30" w16cid:durableId="2009163695">
    <w:abstractNumId w:val="33"/>
  </w:num>
  <w:num w:numId="31" w16cid:durableId="1956935535">
    <w:abstractNumId w:val="36"/>
  </w:num>
  <w:num w:numId="32" w16cid:durableId="26225819">
    <w:abstractNumId w:val="18"/>
  </w:num>
  <w:num w:numId="33" w16cid:durableId="976564228">
    <w:abstractNumId w:val="23"/>
  </w:num>
  <w:num w:numId="34" w16cid:durableId="1165129423">
    <w:abstractNumId w:val="17"/>
  </w:num>
  <w:num w:numId="35" w16cid:durableId="1260480811">
    <w:abstractNumId w:val="21"/>
  </w:num>
  <w:num w:numId="36" w16cid:durableId="919951248">
    <w:abstractNumId w:val="29"/>
  </w:num>
  <w:num w:numId="37" w16cid:durableId="1644122100">
    <w:abstractNumId w:val="27"/>
  </w:num>
  <w:num w:numId="38" w16cid:durableId="1529489102">
    <w:abstractNumId w:val="28"/>
  </w:num>
  <w:num w:numId="39" w16cid:durableId="716702543">
    <w:abstractNumId w:val="19"/>
  </w:num>
  <w:num w:numId="40" w16cid:durableId="3248175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5058"/>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619"/>
    <w:rsid w:val="00007429"/>
    <w:rsid w:val="00007EC1"/>
    <w:rsid w:val="00011A5A"/>
    <w:rsid w:val="00011AC5"/>
    <w:rsid w:val="00011AD3"/>
    <w:rsid w:val="00014514"/>
    <w:rsid w:val="00021EC8"/>
    <w:rsid w:val="00033840"/>
    <w:rsid w:val="0004069E"/>
    <w:rsid w:val="00060BB3"/>
    <w:rsid w:val="00066F96"/>
    <w:rsid w:val="000737ED"/>
    <w:rsid w:val="00086B63"/>
    <w:rsid w:val="0009343C"/>
    <w:rsid w:val="000A3760"/>
    <w:rsid w:val="000A7E9E"/>
    <w:rsid w:val="000B17CC"/>
    <w:rsid w:val="000C3721"/>
    <w:rsid w:val="000D2619"/>
    <w:rsid w:val="000D4926"/>
    <w:rsid w:val="000D5BA9"/>
    <w:rsid w:val="000E20A1"/>
    <w:rsid w:val="00106537"/>
    <w:rsid w:val="00107ABC"/>
    <w:rsid w:val="00107E6C"/>
    <w:rsid w:val="001110D6"/>
    <w:rsid w:val="00111AEB"/>
    <w:rsid w:val="00112019"/>
    <w:rsid w:val="00112F22"/>
    <w:rsid w:val="0012032E"/>
    <w:rsid w:val="0012618B"/>
    <w:rsid w:val="0013033F"/>
    <w:rsid w:val="00130E16"/>
    <w:rsid w:val="00150B66"/>
    <w:rsid w:val="0016406C"/>
    <w:rsid w:val="001727BD"/>
    <w:rsid w:val="001808F5"/>
    <w:rsid w:val="00182058"/>
    <w:rsid w:val="00185FD2"/>
    <w:rsid w:val="00186E34"/>
    <w:rsid w:val="00187640"/>
    <w:rsid w:val="00192A8E"/>
    <w:rsid w:val="001A3DC3"/>
    <w:rsid w:val="001A6944"/>
    <w:rsid w:val="001A72DB"/>
    <w:rsid w:val="001D02D0"/>
    <w:rsid w:val="001D19EE"/>
    <w:rsid w:val="001D2CAD"/>
    <w:rsid w:val="001D7E70"/>
    <w:rsid w:val="001E1258"/>
    <w:rsid w:val="001E45A0"/>
    <w:rsid w:val="001F16C9"/>
    <w:rsid w:val="00200439"/>
    <w:rsid w:val="00207226"/>
    <w:rsid w:val="002154D8"/>
    <w:rsid w:val="002176F7"/>
    <w:rsid w:val="00226737"/>
    <w:rsid w:val="00234F18"/>
    <w:rsid w:val="002425A7"/>
    <w:rsid w:val="002460A3"/>
    <w:rsid w:val="00266EBA"/>
    <w:rsid w:val="00280714"/>
    <w:rsid w:val="00281AEE"/>
    <w:rsid w:val="00286111"/>
    <w:rsid w:val="002935A8"/>
    <w:rsid w:val="002A2B83"/>
    <w:rsid w:val="002A2CDF"/>
    <w:rsid w:val="002B2D97"/>
    <w:rsid w:val="002B43AD"/>
    <w:rsid w:val="002B455B"/>
    <w:rsid w:val="002B5610"/>
    <w:rsid w:val="002B65E0"/>
    <w:rsid w:val="002C03FD"/>
    <w:rsid w:val="002C10D6"/>
    <w:rsid w:val="002C68C7"/>
    <w:rsid w:val="00303ECB"/>
    <w:rsid w:val="003106D8"/>
    <w:rsid w:val="003175D7"/>
    <w:rsid w:val="00317B05"/>
    <w:rsid w:val="00321372"/>
    <w:rsid w:val="00330501"/>
    <w:rsid w:val="003373C2"/>
    <w:rsid w:val="003518A4"/>
    <w:rsid w:val="00352C55"/>
    <w:rsid w:val="0035755C"/>
    <w:rsid w:val="00357833"/>
    <w:rsid w:val="00363579"/>
    <w:rsid w:val="003B2CD2"/>
    <w:rsid w:val="003C1C5D"/>
    <w:rsid w:val="003D6683"/>
    <w:rsid w:val="003D7196"/>
    <w:rsid w:val="003D73E7"/>
    <w:rsid w:val="003E139C"/>
    <w:rsid w:val="00401EA9"/>
    <w:rsid w:val="00402B92"/>
    <w:rsid w:val="00405478"/>
    <w:rsid w:val="00414B45"/>
    <w:rsid w:val="00415104"/>
    <w:rsid w:val="004151ED"/>
    <w:rsid w:val="00430DFE"/>
    <w:rsid w:val="004359A7"/>
    <w:rsid w:val="00461DF5"/>
    <w:rsid w:val="00464D0F"/>
    <w:rsid w:val="00475FA7"/>
    <w:rsid w:val="00484AB8"/>
    <w:rsid w:val="0048758F"/>
    <w:rsid w:val="004B6442"/>
    <w:rsid w:val="004C4028"/>
    <w:rsid w:val="004D49C6"/>
    <w:rsid w:val="004E57DA"/>
    <w:rsid w:val="004F270A"/>
    <w:rsid w:val="004F48B1"/>
    <w:rsid w:val="004F6446"/>
    <w:rsid w:val="00503BD2"/>
    <w:rsid w:val="00505723"/>
    <w:rsid w:val="00506B7F"/>
    <w:rsid w:val="00510BDE"/>
    <w:rsid w:val="00511342"/>
    <w:rsid w:val="0051436A"/>
    <w:rsid w:val="00524D54"/>
    <w:rsid w:val="005340B6"/>
    <w:rsid w:val="00550FF0"/>
    <w:rsid w:val="00556259"/>
    <w:rsid w:val="00593600"/>
    <w:rsid w:val="005B40AB"/>
    <w:rsid w:val="005B78BD"/>
    <w:rsid w:val="005C5B80"/>
    <w:rsid w:val="005D4BE8"/>
    <w:rsid w:val="005D54E6"/>
    <w:rsid w:val="005F08FB"/>
    <w:rsid w:val="005F4F7D"/>
    <w:rsid w:val="005F624E"/>
    <w:rsid w:val="00617E32"/>
    <w:rsid w:val="006330D3"/>
    <w:rsid w:val="006349F8"/>
    <w:rsid w:val="006618A7"/>
    <w:rsid w:val="00677673"/>
    <w:rsid w:val="006A18A9"/>
    <w:rsid w:val="006C290E"/>
    <w:rsid w:val="006D1A64"/>
    <w:rsid w:val="006F59A7"/>
    <w:rsid w:val="00711C6F"/>
    <w:rsid w:val="00721FFC"/>
    <w:rsid w:val="00734D19"/>
    <w:rsid w:val="00735458"/>
    <w:rsid w:val="00771B81"/>
    <w:rsid w:val="0077515C"/>
    <w:rsid w:val="0078450D"/>
    <w:rsid w:val="007958D5"/>
    <w:rsid w:val="00796CDA"/>
    <w:rsid w:val="007A0F08"/>
    <w:rsid w:val="007B1593"/>
    <w:rsid w:val="007D1756"/>
    <w:rsid w:val="007E028F"/>
    <w:rsid w:val="007F1AD2"/>
    <w:rsid w:val="007F1E50"/>
    <w:rsid w:val="007F77D4"/>
    <w:rsid w:val="00803ADD"/>
    <w:rsid w:val="00823E94"/>
    <w:rsid w:val="0082669C"/>
    <w:rsid w:val="008435E2"/>
    <w:rsid w:val="00844CE9"/>
    <w:rsid w:val="00853EE6"/>
    <w:rsid w:val="00870F23"/>
    <w:rsid w:val="0087547A"/>
    <w:rsid w:val="008925CA"/>
    <w:rsid w:val="008A4EBA"/>
    <w:rsid w:val="008B2130"/>
    <w:rsid w:val="008B6318"/>
    <w:rsid w:val="008B73D3"/>
    <w:rsid w:val="008C1CA0"/>
    <w:rsid w:val="008C1F09"/>
    <w:rsid w:val="008C2982"/>
    <w:rsid w:val="008D36E2"/>
    <w:rsid w:val="008D38DF"/>
    <w:rsid w:val="008D50E4"/>
    <w:rsid w:val="008D6AA7"/>
    <w:rsid w:val="008E2965"/>
    <w:rsid w:val="008E318B"/>
    <w:rsid w:val="008F3BD6"/>
    <w:rsid w:val="00906AC4"/>
    <w:rsid w:val="00911B2A"/>
    <w:rsid w:val="00917A85"/>
    <w:rsid w:val="00920DB0"/>
    <w:rsid w:val="009458F7"/>
    <w:rsid w:val="00965529"/>
    <w:rsid w:val="009800A2"/>
    <w:rsid w:val="0098412D"/>
    <w:rsid w:val="009872CF"/>
    <w:rsid w:val="00990BA1"/>
    <w:rsid w:val="00990D95"/>
    <w:rsid w:val="009A209E"/>
    <w:rsid w:val="009B631B"/>
    <w:rsid w:val="009B788A"/>
    <w:rsid w:val="009B7BE5"/>
    <w:rsid w:val="009D099C"/>
    <w:rsid w:val="009D18DB"/>
    <w:rsid w:val="009D46FE"/>
    <w:rsid w:val="009D79A5"/>
    <w:rsid w:val="009F7669"/>
    <w:rsid w:val="00A0271C"/>
    <w:rsid w:val="00A06FA6"/>
    <w:rsid w:val="00A13306"/>
    <w:rsid w:val="00A16152"/>
    <w:rsid w:val="00A161F5"/>
    <w:rsid w:val="00A20C72"/>
    <w:rsid w:val="00A27844"/>
    <w:rsid w:val="00A4071E"/>
    <w:rsid w:val="00A5126F"/>
    <w:rsid w:val="00A52E01"/>
    <w:rsid w:val="00A5352C"/>
    <w:rsid w:val="00A80DCC"/>
    <w:rsid w:val="00A85FA5"/>
    <w:rsid w:val="00A874FD"/>
    <w:rsid w:val="00A9142E"/>
    <w:rsid w:val="00A91CDE"/>
    <w:rsid w:val="00AC2962"/>
    <w:rsid w:val="00AD6C01"/>
    <w:rsid w:val="00AE1414"/>
    <w:rsid w:val="00AF0BFF"/>
    <w:rsid w:val="00B01B8C"/>
    <w:rsid w:val="00B04B10"/>
    <w:rsid w:val="00B312A0"/>
    <w:rsid w:val="00B504B4"/>
    <w:rsid w:val="00B66200"/>
    <w:rsid w:val="00B822EC"/>
    <w:rsid w:val="00B82A5A"/>
    <w:rsid w:val="00B92C2F"/>
    <w:rsid w:val="00BA45DB"/>
    <w:rsid w:val="00BB1E95"/>
    <w:rsid w:val="00BB2A6D"/>
    <w:rsid w:val="00BB3B7A"/>
    <w:rsid w:val="00BB5292"/>
    <w:rsid w:val="00BB5FE0"/>
    <w:rsid w:val="00BC0669"/>
    <w:rsid w:val="00BD08B5"/>
    <w:rsid w:val="00BE1CFB"/>
    <w:rsid w:val="00C02C20"/>
    <w:rsid w:val="00C06D8D"/>
    <w:rsid w:val="00C53B63"/>
    <w:rsid w:val="00C57177"/>
    <w:rsid w:val="00C624DF"/>
    <w:rsid w:val="00C92110"/>
    <w:rsid w:val="00C95A97"/>
    <w:rsid w:val="00CB13D1"/>
    <w:rsid w:val="00CB4CAA"/>
    <w:rsid w:val="00CC0750"/>
    <w:rsid w:val="00CC13B3"/>
    <w:rsid w:val="00CC3C74"/>
    <w:rsid w:val="00CD104D"/>
    <w:rsid w:val="00CD5435"/>
    <w:rsid w:val="00CD6498"/>
    <w:rsid w:val="00CD7DD9"/>
    <w:rsid w:val="00CF10FF"/>
    <w:rsid w:val="00CF31CB"/>
    <w:rsid w:val="00CF7ED1"/>
    <w:rsid w:val="00D013F5"/>
    <w:rsid w:val="00D16FF6"/>
    <w:rsid w:val="00D365F2"/>
    <w:rsid w:val="00D9184D"/>
    <w:rsid w:val="00DD5A2A"/>
    <w:rsid w:val="00DE31C1"/>
    <w:rsid w:val="00DE45A8"/>
    <w:rsid w:val="00DE4D0E"/>
    <w:rsid w:val="00DE715E"/>
    <w:rsid w:val="00E07E49"/>
    <w:rsid w:val="00E20774"/>
    <w:rsid w:val="00E239E9"/>
    <w:rsid w:val="00E33604"/>
    <w:rsid w:val="00E54887"/>
    <w:rsid w:val="00E57902"/>
    <w:rsid w:val="00E83105"/>
    <w:rsid w:val="00E9616A"/>
    <w:rsid w:val="00EB0C29"/>
    <w:rsid w:val="00EB3F10"/>
    <w:rsid w:val="00EC0373"/>
    <w:rsid w:val="00ED34F4"/>
    <w:rsid w:val="00EE2837"/>
    <w:rsid w:val="00EF4505"/>
    <w:rsid w:val="00F04181"/>
    <w:rsid w:val="00F15BAF"/>
    <w:rsid w:val="00F26AAD"/>
    <w:rsid w:val="00F32C1A"/>
    <w:rsid w:val="00F53007"/>
    <w:rsid w:val="00F5305A"/>
    <w:rsid w:val="00F5687D"/>
    <w:rsid w:val="00F76EB5"/>
    <w:rsid w:val="00FA7E32"/>
    <w:rsid w:val="00FB21D6"/>
    <w:rsid w:val="00FB7DEB"/>
    <w:rsid w:val="00FD2345"/>
    <w:rsid w:val="00FF6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oNotEmbedSmartTags/>
  <w:decimalSymbol w:val="."/>
  <w:listSeparator w:val=","/>
  <w14:docId w14:val="0B1503B7"/>
  <w15:chartTrackingRefBased/>
  <w15:docId w15:val="{570FE0E3-8D82-4127-87F4-D9C789FE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A1"/>
    <w:pPr>
      <w:suppressAutoHyphens/>
      <w:overflowPunct w:val="0"/>
    </w:pPr>
    <w:rPr>
      <w:rFonts w:ascii="Arial" w:hAnsi="Arial"/>
      <w:kern w:val="1"/>
      <w:sz w:val="22"/>
      <w:lang w:eastAsia="ar-SA"/>
    </w:rPr>
  </w:style>
  <w:style w:type="paragraph" w:styleId="Heading2">
    <w:name w:val="heading 2"/>
    <w:basedOn w:val="Normal"/>
    <w:next w:val="Normal"/>
    <w:qFormat/>
    <w:pPr>
      <w:keepNext/>
      <w:numPr>
        <w:ilvl w:val="1"/>
        <w:numId w:val="1"/>
      </w:numPr>
      <w:outlineLvl w:val="1"/>
    </w:pPr>
    <w:rPr>
      <w:i/>
    </w:rPr>
  </w:style>
  <w:style w:type="paragraph" w:styleId="Heading3">
    <w:name w:val="heading 3"/>
    <w:basedOn w:val="Normal"/>
    <w:next w:val="Normal"/>
    <w:link w:val="Heading3Char"/>
    <w:uiPriority w:val="9"/>
    <w:semiHidden/>
    <w:unhideWhenUsed/>
    <w:qFormat/>
    <w:rsid w:val="00011A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
    <w:name w:val="WW-Absatz-Standardschriftart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styleId="Emphasis">
    <w:name w:val="Emphasis"/>
    <w:qFormat/>
    <w:rPr>
      <w:i/>
      <w:iC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42z0">
    <w:name w:val="WW8Num42z0"/>
    <w:rPr>
      <w:rFonts w:ascii="Courier New" w:hAnsi="Courier New"/>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39z0">
    <w:name w:val="WW8Num39z0"/>
    <w:rPr>
      <w:rFonts w:ascii="Courier New" w:hAnsi="Courier New"/>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2z2">
    <w:name w:val="WW8Num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link w:val="CommentTextChar"/>
    <w:uiPriority w:val="99"/>
    <w:semiHidden/>
    <w:unhideWhenUsed/>
    <w:rsid w:val="0035755C"/>
    <w:rPr>
      <w:sz w:val="20"/>
    </w:rPr>
  </w:style>
  <w:style w:type="character" w:customStyle="1" w:styleId="CommentTextChar">
    <w:name w:val="Comment Text Char"/>
    <w:link w:val="CommentText"/>
    <w:uiPriority w:val="99"/>
    <w:semiHidden/>
    <w:rsid w:val="0035755C"/>
    <w:rPr>
      <w:rFonts w:ascii="Arial" w:hAnsi="Arial"/>
      <w:kern w:val="1"/>
      <w:lang w:val="en-US" w:eastAsia="ar-SA"/>
    </w:rPr>
  </w:style>
  <w:style w:type="paragraph" w:styleId="CommentSubject">
    <w:name w:val="annotation subject"/>
    <w:basedOn w:val="CommentText"/>
    <w:next w:val="CommentText"/>
    <w:link w:val="CommentSubjectChar"/>
    <w:uiPriority w:val="99"/>
    <w:semiHidden/>
    <w:unhideWhenUsed/>
    <w:rsid w:val="0035755C"/>
    <w:pPr>
      <w:widowControl w:val="0"/>
      <w:suppressAutoHyphens w:val="0"/>
      <w:overflowPunct/>
      <w:autoSpaceDE w:val="0"/>
      <w:autoSpaceDN w:val="0"/>
    </w:pPr>
    <w:rPr>
      <w:rFonts w:ascii="Nunito Sans" w:eastAsia="Nunito Sans" w:hAnsi="Nunito Sans" w:cs="Nunito Sans"/>
      <w:b/>
      <w:bCs/>
      <w:kern w:val="0"/>
      <w:lang w:eastAsia="en-GB" w:bidi="en-GB"/>
    </w:rPr>
  </w:style>
  <w:style w:type="character" w:customStyle="1" w:styleId="CommentSubjectChar">
    <w:name w:val="Comment Subject Char"/>
    <w:link w:val="CommentSubject"/>
    <w:uiPriority w:val="99"/>
    <w:semiHidden/>
    <w:rsid w:val="0035755C"/>
    <w:rPr>
      <w:rFonts w:ascii="Nunito Sans" w:eastAsia="Nunito Sans" w:hAnsi="Nunito Sans" w:cs="Nunito Sans"/>
      <w:b/>
      <w:bCs/>
      <w:kern w:val="1"/>
      <w:lang w:val="en-US" w:eastAsia="ar-SA" w:bidi="en-GB"/>
    </w:rPr>
  </w:style>
  <w:style w:type="character" w:customStyle="1" w:styleId="FooterChar">
    <w:name w:val="Footer Char"/>
    <w:link w:val="Footer"/>
    <w:uiPriority w:val="99"/>
    <w:rsid w:val="00011A5A"/>
    <w:rPr>
      <w:rFonts w:ascii="Arial" w:hAnsi="Arial"/>
      <w:kern w:val="1"/>
      <w:sz w:val="22"/>
      <w:lang w:val="en-US" w:eastAsia="ar-SA"/>
    </w:rPr>
  </w:style>
  <w:style w:type="character" w:customStyle="1" w:styleId="Heading3Char">
    <w:name w:val="Heading 3 Char"/>
    <w:link w:val="Heading3"/>
    <w:uiPriority w:val="9"/>
    <w:semiHidden/>
    <w:rsid w:val="00011A5A"/>
    <w:rPr>
      <w:rFonts w:ascii="Calibri Light" w:eastAsia="Times New Roman" w:hAnsi="Calibri Light" w:cs="Times New Roman"/>
      <w:b/>
      <w:bCs/>
      <w:kern w:val="1"/>
      <w:sz w:val="26"/>
      <w:szCs w:val="26"/>
      <w:lang w:val="en-US" w:eastAsia="ar-SA"/>
    </w:rPr>
  </w:style>
  <w:style w:type="paragraph" w:styleId="ListParagraph">
    <w:name w:val="List Paragraph"/>
    <w:basedOn w:val="BodyText"/>
    <w:uiPriority w:val="34"/>
    <w:qFormat/>
    <w:rsid w:val="00C92110"/>
    <w:pPr>
      <w:widowControl w:val="0"/>
      <w:numPr>
        <w:numId w:val="39"/>
      </w:numPr>
      <w:tabs>
        <w:tab w:val="left" w:pos="312"/>
      </w:tabs>
      <w:suppressAutoHyphens w:val="0"/>
      <w:overflowPunct/>
      <w:autoSpaceDE w:val="0"/>
      <w:autoSpaceDN w:val="0"/>
      <w:spacing w:before="118" w:after="118" w:line="260" w:lineRule="exact"/>
    </w:pPr>
    <w:rPr>
      <w:rFonts w:ascii="Nunito Sans" w:eastAsia="NunitoSans-Light" w:hAnsi="Nunito Sans" w:cs="NunitoSans-Light"/>
      <w:color w:val="000000"/>
      <w:kern w:val="20"/>
      <w:sz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2</Pages>
  <Words>575</Words>
  <Characters>2857</Characters>
  <Application>Microsoft Office Word</Application>
  <DocSecurity>0</DocSecurity>
  <Lines>102</Lines>
  <Paragraphs>57</Paragraphs>
  <ScaleCrop>false</ScaleCrop>
  <HeadingPairs>
    <vt:vector size="2" baseType="variant">
      <vt:variant>
        <vt:lpstr>Title</vt:lpstr>
      </vt:variant>
      <vt:variant>
        <vt:i4>1</vt:i4>
      </vt:variant>
    </vt:vector>
  </HeadingPairs>
  <TitlesOfParts>
    <vt:vector size="1" baseType="lpstr">
      <vt:lpstr>Risk Assessment - Orienteering and Geocaching</vt:lpstr>
    </vt:vector>
  </TitlesOfParts>
  <Company>1st Kesgrave Scout Group</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Orienteering and Geocaching</dc:title>
  <dc:subject/>
  <dc:creator>alan.r.comber@btinternet.com</dc:creator>
  <cp:keywords/>
  <cp:lastModifiedBy>Alan Comber</cp:lastModifiedBy>
  <cp:revision>114</cp:revision>
  <cp:lastPrinted>2025-07-04T15:51:00Z</cp:lastPrinted>
  <dcterms:created xsi:type="dcterms:W3CDTF">2021-08-20T10:34:00Z</dcterms:created>
  <dcterms:modified xsi:type="dcterms:W3CDTF">2025-07-04T15:51:00Z</dcterms:modified>
</cp:coreProperties>
</file>